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E6" w:rsidRPr="008669CF" w:rsidRDefault="00DF24C2" w:rsidP="00541325">
      <w:pPr>
        <w:spacing w:after="0" w:line="276" w:lineRule="auto"/>
        <w:jc w:val="center"/>
        <w:rPr>
          <w:rFonts w:ascii="Georgia" w:hAnsi="Georgia"/>
          <w:b/>
          <w:sz w:val="24"/>
          <w:szCs w:val="24"/>
        </w:rPr>
      </w:pPr>
      <w:r w:rsidRPr="008669CF">
        <w:rPr>
          <w:rFonts w:ascii="Georgia" w:hAnsi="Georgia"/>
          <w:b/>
          <w:sz w:val="24"/>
          <w:szCs w:val="24"/>
        </w:rPr>
        <w:t>HARDVER ESZKÖZÖK</w:t>
      </w:r>
      <w:r w:rsidR="00160A6C">
        <w:rPr>
          <w:rFonts w:ascii="Georgia" w:hAnsi="Georgia"/>
          <w:b/>
          <w:sz w:val="24"/>
          <w:szCs w:val="24"/>
        </w:rPr>
        <w:t>RE VONATKOZÓ SZAKMAI AJÁNLAT</w:t>
      </w:r>
    </w:p>
    <w:p w:rsidR="00846723" w:rsidRDefault="00846723" w:rsidP="00541325">
      <w:pPr>
        <w:spacing w:after="0" w:line="276" w:lineRule="auto"/>
        <w:rPr>
          <w:rFonts w:ascii="Georgia" w:hAnsi="Georgia"/>
          <w:sz w:val="24"/>
          <w:szCs w:val="24"/>
        </w:rPr>
      </w:pPr>
    </w:p>
    <w:p w:rsidR="00541325" w:rsidRPr="008669CF" w:rsidRDefault="00541325" w:rsidP="00541325">
      <w:pPr>
        <w:spacing w:after="0" w:line="276" w:lineRule="auto"/>
        <w:rPr>
          <w:rFonts w:ascii="Georgia" w:hAnsi="Georgia"/>
          <w:sz w:val="24"/>
          <w:szCs w:val="24"/>
        </w:rPr>
      </w:pPr>
    </w:p>
    <w:p w:rsidR="00846723" w:rsidRPr="008669CF" w:rsidRDefault="00846723" w:rsidP="00541325">
      <w:pPr>
        <w:spacing w:after="0" w:line="276" w:lineRule="auto"/>
        <w:rPr>
          <w:rFonts w:ascii="Georgia" w:hAnsi="Georgia" w:cs="Helvetica"/>
          <w:b/>
          <w:sz w:val="24"/>
          <w:szCs w:val="24"/>
        </w:rPr>
      </w:pPr>
      <w:r w:rsidRPr="008669CF">
        <w:rPr>
          <w:rFonts w:ascii="Georgia" w:hAnsi="Georgia"/>
          <w:b/>
          <w:sz w:val="24"/>
          <w:szCs w:val="24"/>
        </w:rPr>
        <w:t xml:space="preserve">Tárgy: </w:t>
      </w:r>
      <w:r w:rsidR="00DF24C2" w:rsidRPr="008669CF">
        <w:rPr>
          <w:rFonts w:ascii="Georgia" w:hAnsi="Georgia" w:cs="Helvetica"/>
          <w:b/>
          <w:sz w:val="24"/>
          <w:szCs w:val="24"/>
        </w:rPr>
        <w:t>Kiállítási eszközök beszerzése (698/2017)</w:t>
      </w:r>
    </w:p>
    <w:p w:rsidR="00DF24C2" w:rsidRPr="008669CF" w:rsidRDefault="00DF24C2" w:rsidP="00541325">
      <w:pPr>
        <w:spacing w:after="0" w:line="276" w:lineRule="auto"/>
        <w:rPr>
          <w:rFonts w:ascii="Georgia" w:hAnsi="Georgia" w:cs="Helvetica"/>
          <w:b/>
          <w:sz w:val="24"/>
          <w:szCs w:val="24"/>
        </w:rPr>
      </w:pPr>
      <w:r w:rsidRPr="008669CF">
        <w:rPr>
          <w:rFonts w:ascii="Georgia" w:hAnsi="Georgia" w:cs="Helvetica"/>
          <w:b/>
          <w:sz w:val="24"/>
          <w:szCs w:val="24"/>
        </w:rPr>
        <w:t>Ajánlattevő neve:</w:t>
      </w:r>
    </w:p>
    <w:p w:rsidR="00541325" w:rsidRPr="008669CF" w:rsidRDefault="00541325" w:rsidP="00541325">
      <w:pPr>
        <w:spacing w:after="0" w:line="276" w:lineRule="auto"/>
        <w:rPr>
          <w:rFonts w:ascii="Georgia" w:hAnsi="Georgia"/>
          <w:b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02"/>
        <w:gridCol w:w="1495"/>
        <w:gridCol w:w="3500"/>
        <w:gridCol w:w="1914"/>
        <w:gridCol w:w="1540"/>
        <w:gridCol w:w="1820"/>
        <w:gridCol w:w="1913"/>
      </w:tblGrid>
      <w:tr w:rsidR="007A7C38" w:rsidRPr="008669CF" w:rsidTr="00BD4D32">
        <w:trPr>
          <w:trHeight w:val="93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8" w:rsidRPr="007A7C38" w:rsidRDefault="007A7C38" w:rsidP="00541325">
            <w:pPr>
              <w:pStyle w:val="Listaszerbekezds"/>
              <w:spacing w:after="0" w:line="276" w:lineRule="auto"/>
              <w:ind w:left="0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S.sz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Hardver eszköz megnevezés</w:t>
            </w:r>
          </w:p>
          <w:p w:rsidR="007A7C38" w:rsidRPr="00846723" w:rsidRDefault="007A7C38" w:rsidP="00391F0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669C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(tervező által </w:t>
            </w:r>
            <w:r w:rsidR="00391F05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megfelelőnek</w:t>
            </w:r>
            <w:r w:rsidRPr="008669C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391F05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tartott </w:t>
            </w:r>
            <w:r w:rsidRPr="008669C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típus)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Kategória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Specifikáció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Interakció megnevezése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Mennyiség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066380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669C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jánlattevő által a</w:t>
            </w:r>
            <w:r w:rsidRPr="008669C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jánlott típus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669CF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669C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Műszaki leírás </w:t>
            </w:r>
            <w:proofErr w:type="spellStart"/>
            <w:r w:rsidRPr="008669C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benyúj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8669C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tásra</w:t>
            </w:r>
            <w:proofErr w:type="spellEnd"/>
            <w:r w:rsidRPr="008669C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kerül</w:t>
            </w:r>
            <w:r w:rsidRPr="008669CF">
              <w:rPr>
                <w:rStyle w:val="Lbjegyzet-hivatkozs"/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footnoteReference w:id="1"/>
            </w:r>
          </w:p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669C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(I</w:t>
            </w:r>
            <w:r w:rsidR="004D3247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gen</w:t>
            </w:r>
            <w:r w:rsidRPr="008669C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/N</w:t>
            </w:r>
            <w:r w:rsidR="004D3247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em</w:t>
            </w:r>
            <w:r w:rsidRPr="008669C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7A7C38" w:rsidRPr="008669CF" w:rsidTr="00BD4D32">
        <w:trPr>
          <w:trHeight w:val="21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8" w:rsidRPr="007A7C38" w:rsidRDefault="007A7C38" w:rsidP="00541325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Számítógép</w:t>
            </w:r>
          </w:p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(</w:t>
            </w:r>
            <w:proofErr w:type="spellStart"/>
            <w:r w:rsidRPr="002C512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Orbbec</w:t>
            </w:r>
            <w:proofErr w:type="spellEnd"/>
            <w:r w:rsidRPr="002C512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C512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Persee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CPU: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Quad-core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1.2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Ghz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RAM: 8GB RAM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Memória: 16GB SD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GPU: integrált videó kártya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Ki-, be- menetek: HDMI, 2 db USB 2.0, CSI kamera port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Wifi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: alaplappba épített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Wifi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antenna vagy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wifi-stick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AR-tárgynézegető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Tartalék eszközök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A7C38" w:rsidRPr="008669CF" w:rsidTr="00BD4D32">
        <w:trPr>
          <w:trHeight w:val="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8" w:rsidRPr="007A7C38" w:rsidRDefault="007A7C38" w:rsidP="00541325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Számítógép</w:t>
            </w:r>
          </w:p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(</w:t>
            </w:r>
            <w:r>
              <w:rPr>
                <w:rFonts w:ascii="Georgia" w:hAnsi="Georgia"/>
                <w:color w:val="000000"/>
              </w:rPr>
              <w:t xml:space="preserve">Intel NUC Kit NUC7i7BNHX1 </w:t>
            </w:r>
            <w:proofErr w:type="spellStart"/>
            <w:r>
              <w:rPr>
                <w:rFonts w:ascii="Georgia" w:hAnsi="Georgia"/>
                <w:color w:val="000000"/>
              </w:rPr>
              <w:t>with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16 GB Intel </w:t>
            </w:r>
            <w:proofErr w:type="spellStart"/>
            <w:r>
              <w:rPr>
                <w:rFonts w:ascii="Georgia" w:hAnsi="Georgia"/>
                <w:color w:val="000000"/>
              </w:rPr>
              <w:t>Optane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</w:rPr>
              <w:t>Memory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OS: Windows 10 operációs rendszer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 xml:space="preserve">CPU: Intel i5 4gen 3.6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Ghz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 xml:space="preserve">RAM: 8GB RAM 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 xml:space="preserve">Memória:128GB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ssd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GPU: integrált videó kártya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Ki-, be- menetek: HDMI, 2 db USB 3.0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Wifi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: alaplappba épített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Wifi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antenna vagy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wifi-stick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Interaktív padló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Interaktív asztal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Gesztus vezérelt interakció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Tartalék eszközök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38" w:rsidRPr="00846723" w:rsidRDefault="007A7C38" w:rsidP="00541325">
            <w:pPr>
              <w:spacing w:after="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A7C38" w:rsidRPr="008669CF" w:rsidTr="00BD4D32">
        <w:trPr>
          <w:trHeight w:val="29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8" w:rsidRPr="007A7C38" w:rsidRDefault="007A7C38" w:rsidP="00541325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Számítógép</w:t>
            </w:r>
          </w:p>
          <w:p w:rsidR="007A7C38" w:rsidRPr="00846723" w:rsidRDefault="007A7C38" w:rsidP="00541325">
            <w:pPr>
              <w:spacing w:after="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(</w:t>
            </w:r>
            <w:r>
              <w:rPr>
                <w:rFonts w:ascii="Georgia" w:hAnsi="Georgia"/>
                <w:color w:val="000000"/>
              </w:rPr>
              <w:t>épített számítógép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OS: Windows 10 operációs rendszer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 xml:space="preserve">CPU: Intel i5 4gen 3.6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Ghz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 xml:space="preserve">RAM: 16GB RAM 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 xml:space="preserve">Memória:512GB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ssd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 xml:space="preserve">GPU: min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Nvidia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Gforce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GTX 8th generáció, 80 sorozat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Ki-, be- menetek: HDMI, 2 db USB 3.0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Wifi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: alaplappba épített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Wifi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antenna vagy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wifi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stick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Egész alakos interakció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Virtuális valóságszoba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Tartalék eszközök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38" w:rsidRPr="00846723" w:rsidRDefault="007A7C38" w:rsidP="00541325">
            <w:pPr>
              <w:spacing w:after="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A7C38" w:rsidRPr="008669CF" w:rsidTr="00BD4D32">
        <w:trPr>
          <w:trHeight w:val="16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8" w:rsidRPr="007A7C38" w:rsidRDefault="007A7C38" w:rsidP="00541325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Projektor</w:t>
            </w:r>
          </w:p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(</w:t>
            </w:r>
            <w:proofErr w:type="spellStart"/>
            <w:r>
              <w:rPr>
                <w:rFonts w:ascii="Georgia" w:hAnsi="Georgia"/>
                <w:color w:val="000000"/>
              </w:rPr>
              <w:t>Acer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h6517st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Fényerő: minimum 4500 lumen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Üzemidő: 7/24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 xml:space="preserve">Felbontás: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fullHD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felbontás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 xml:space="preserve">Optika: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ShortThrow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Bemenet: HDMI, DVI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Interaktív asztal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Egész alakos interakció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Tartalék eszközök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38" w:rsidRPr="00846723" w:rsidRDefault="007A7C38" w:rsidP="00541325">
            <w:pPr>
              <w:spacing w:after="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A7C38" w:rsidRPr="008669CF" w:rsidTr="00BD4D32">
        <w:trPr>
          <w:trHeight w:val="17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8" w:rsidRPr="007A7C38" w:rsidRDefault="007A7C38" w:rsidP="00541325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Projektor</w:t>
            </w:r>
          </w:p>
          <w:p w:rsidR="007A7C38" w:rsidRPr="00E06224" w:rsidRDefault="007A7C38" w:rsidP="00541325">
            <w:pPr>
              <w:spacing w:after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(</w:t>
            </w:r>
            <w:proofErr w:type="spellStart"/>
            <w:r>
              <w:rPr>
                <w:rFonts w:ascii="Georgia" w:hAnsi="Georgia"/>
                <w:color w:val="000000"/>
              </w:rPr>
              <w:t>Acer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p1525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Fényerő: minimum 4500 lumen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Üzemidő: 7/24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 xml:space="preserve">Felbontás: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fullHD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felbontás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 xml:space="preserve">Optika: Standard 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Bemenet: HDMI, DVI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AR-tárgynézegető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Interaktív padló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Gesztus vezérelt interakció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Tartalék eszközök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38" w:rsidRPr="00846723" w:rsidRDefault="007A7C38" w:rsidP="00541325">
            <w:pPr>
              <w:spacing w:after="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A7C38" w:rsidRPr="007A7C38" w:rsidTr="00BD4D32">
        <w:trPr>
          <w:trHeight w:val="21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8" w:rsidRPr="007A7C38" w:rsidRDefault="007A7C38" w:rsidP="00541325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7A7C38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HDMI </w:t>
            </w:r>
            <w:proofErr w:type="spellStart"/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Wireless</w:t>
            </w:r>
            <w:proofErr w:type="spellEnd"/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sugárzó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7A7C38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7A7C38" w:rsidRDefault="007A7C38" w:rsidP="00541325">
            <w:pPr>
              <w:spacing w:after="0" w:line="276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HDMI ki- és bemeneti adatátvitelre alkalmas, 2 komponensű, adó és vevő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7A7C38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AR-tárgynézegető</w:t>
            </w:r>
            <w:proofErr w:type="spellEnd"/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Interaktív padló</w:t>
            </w:r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Interaktív asztal</w:t>
            </w:r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Egész alakos interakció</w:t>
            </w:r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Gesztus vezérelt interakció</w:t>
            </w:r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Tartalék eszközök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7A7C38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38" w:rsidRPr="007A7C38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38" w:rsidRPr="007A7C38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A7C38" w:rsidRPr="008669CF" w:rsidTr="00BD4D32">
        <w:trPr>
          <w:trHeight w:val="21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8" w:rsidRPr="007A7C38" w:rsidRDefault="007A7C38" w:rsidP="00541325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7A7C38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Wifi</w:t>
            </w:r>
            <w:proofErr w:type="spellEnd"/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sugárzók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7A7C38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7A7C38" w:rsidRDefault="007A7C38" w:rsidP="00541325">
            <w:pPr>
              <w:spacing w:after="0" w:line="276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USB </w:t>
            </w:r>
            <w:proofErr w:type="spellStart"/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wifi</w:t>
            </w:r>
            <w:proofErr w:type="spellEnd"/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stick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7A7C38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AR-tárgynézegető</w:t>
            </w:r>
            <w:proofErr w:type="spellEnd"/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Interaktív padló</w:t>
            </w:r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Interaktív asztal</w:t>
            </w:r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Egész alakos interakció</w:t>
            </w:r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Gesztus vezérelt interakció</w:t>
            </w:r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Virtuális valóságszoba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7A7C3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38" w:rsidRPr="00846723" w:rsidRDefault="007A7C38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D4D32" w:rsidRPr="008669CF" w:rsidTr="00BD4D32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2" w:rsidRPr="007A7C38" w:rsidRDefault="00BD4D32" w:rsidP="00541325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Optikai Eszközök</w:t>
            </w:r>
          </w:p>
          <w:p w:rsidR="00BD4D32" w:rsidRPr="00E06224" w:rsidRDefault="00BD4D32" w:rsidP="00541325">
            <w:pPr>
              <w:spacing w:after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(</w:t>
            </w:r>
            <w:proofErr w:type="spellStart"/>
            <w:r>
              <w:rPr>
                <w:rFonts w:ascii="Georgia" w:hAnsi="Georgia"/>
                <w:color w:val="000000"/>
              </w:rPr>
              <w:t>LeapMotion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Számító géppel kompatibilis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 xml:space="preserve">Funkció: kéz mozgás érzékelésére optimalizált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infra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kamera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Kimenet: USB 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Gesztus vezérelt interakció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Tartalék eszközök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D32" w:rsidRPr="00846723" w:rsidRDefault="00BD4D32" w:rsidP="00541325">
            <w:pPr>
              <w:spacing w:after="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D4D32" w:rsidRPr="008669CF" w:rsidTr="00BD4D32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2" w:rsidRPr="007A7C38" w:rsidRDefault="00BD4D32" w:rsidP="00541325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Optikai Eszközök</w:t>
            </w:r>
          </w:p>
          <w:p w:rsidR="00BD4D32" w:rsidRPr="00E06224" w:rsidRDefault="00BD4D32" w:rsidP="00541325">
            <w:pPr>
              <w:spacing w:after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(</w:t>
            </w:r>
            <w:r>
              <w:rPr>
                <w:rFonts w:ascii="Georgia" w:hAnsi="Georgia"/>
                <w:color w:val="000000"/>
              </w:rPr>
              <w:t>HP HD 2300 web kamera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FullHD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web-kamera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Egész alakos interakció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Tartalék eszközök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D32" w:rsidRPr="00846723" w:rsidRDefault="00BD4D32" w:rsidP="00541325">
            <w:pPr>
              <w:spacing w:after="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D4D32" w:rsidRPr="008669CF" w:rsidTr="00BD4D32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2" w:rsidRPr="007A7C38" w:rsidRDefault="00BD4D32" w:rsidP="00541325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Optikai Eszközök</w:t>
            </w:r>
          </w:p>
          <w:p w:rsidR="00BD4D32" w:rsidRPr="00E06224" w:rsidRDefault="00BD4D32" w:rsidP="00541325">
            <w:pPr>
              <w:spacing w:after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(</w:t>
            </w:r>
            <w:r>
              <w:rPr>
                <w:rFonts w:ascii="Georgia" w:hAnsi="Georgia"/>
                <w:color w:val="000000"/>
              </w:rPr>
              <w:t>ORBECC ASTRA PRO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Felbontás: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FullHD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Kimenet: CSI 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AR-tárgynézegető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D32" w:rsidRPr="00846723" w:rsidRDefault="00BD4D32" w:rsidP="00541325">
            <w:pPr>
              <w:spacing w:after="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D4D32" w:rsidRPr="008669CF" w:rsidTr="00BD4D32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2" w:rsidRPr="007A7C38" w:rsidRDefault="00BD4D32" w:rsidP="00541325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Üzemeltetéshez szükséges eszközök</w:t>
            </w:r>
          </w:p>
          <w:p w:rsidR="00BD4D32" w:rsidRPr="00E06224" w:rsidRDefault="00BD4D32" w:rsidP="00541325">
            <w:pPr>
              <w:spacing w:after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(</w:t>
            </w:r>
            <w:proofErr w:type="spellStart"/>
            <w:r>
              <w:rPr>
                <w:rFonts w:ascii="Georgia" w:hAnsi="Georgia"/>
                <w:color w:val="000000"/>
              </w:rPr>
              <w:t>Logitech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</w:rPr>
              <w:t>Wireless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</w:rPr>
              <w:t>Combo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MK270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Wireless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klaviatúra + egér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AR-tárgynézegető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Interaktív padló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Interaktív asztal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Egész alakos interakció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Gesztus vezérelt interakció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Virtuális valóságszoba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D32" w:rsidRPr="00846723" w:rsidRDefault="00BD4D32" w:rsidP="00541325">
            <w:pPr>
              <w:spacing w:after="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D4D32" w:rsidRPr="008669CF" w:rsidTr="00BD4D32">
        <w:trPr>
          <w:trHeight w:val="21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2" w:rsidRPr="007A7C38" w:rsidRDefault="00BD4D32" w:rsidP="00541325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Hangszóró</w:t>
            </w:r>
          </w:p>
          <w:p w:rsidR="00BD4D32" w:rsidRPr="00E06224" w:rsidRDefault="00BD4D32" w:rsidP="00541325">
            <w:pPr>
              <w:spacing w:after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(</w:t>
            </w:r>
            <w:proofErr w:type="spellStart"/>
            <w:r>
              <w:rPr>
                <w:rFonts w:ascii="Georgia" w:hAnsi="Georgia"/>
                <w:color w:val="000000"/>
              </w:rPr>
              <w:t>LogiTech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z313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3.1-es hangrendszer (2 hangfal + mély hangfal)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AR-tárgynézegető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Interaktív padló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Interaktív asztal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Egész alakos interakció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Gesztus vezérelt interakció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Virtuális valóságszoba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D32" w:rsidRPr="00846723" w:rsidRDefault="00BD4D32" w:rsidP="00541325">
            <w:pPr>
              <w:spacing w:after="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D4D32" w:rsidRPr="008669CF" w:rsidTr="00BD4D32">
        <w:trPr>
          <w:trHeight w:val="21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2" w:rsidRPr="007A7C38" w:rsidRDefault="00BD4D32" w:rsidP="00541325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VR- kit</w:t>
            </w:r>
          </w:p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(</w:t>
            </w:r>
            <w:r>
              <w:rPr>
                <w:rFonts w:ascii="Georgia" w:hAnsi="Georgia"/>
                <w:color w:val="000000"/>
              </w:rPr>
              <w:t xml:space="preserve">HTC Vive2 kit két </w:t>
            </w:r>
            <w:proofErr w:type="spellStart"/>
            <w:r>
              <w:rPr>
                <w:rFonts w:ascii="Georgia" w:hAnsi="Georgia"/>
                <w:color w:val="000000"/>
              </w:rPr>
              <w:t>base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</w:rPr>
              <w:t>stationnel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és két </w:t>
            </w:r>
            <w:proofErr w:type="spellStart"/>
            <w:r>
              <w:rPr>
                <w:rFonts w:ascii="Georgia" w:hAnsi="Georgia"/>
                <w:color w:val="000000"/>
              </w:rPr>
              <w:t>handcontrolerrel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1 db VR szemüveg, minimum 1 db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hand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controller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, minimum 1 db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base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station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, hozzá tartozó adapterek és kábelek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Virtuális valóságszoba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Tartalék eszközök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D32" w:rsidRPr="00846723" w:rsidRDefault="00BD4D32" w:rsidP="00541325">
            <w:pPr>
              <w:spacing w:after="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D4D32" w:rsidRPr="008669CF" w:rsidTr="00BD4D32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2" w:rsidRPr="007A7C38" w:rsidRDefault="00BD4D32" w:rsidP="00541325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Monitor</w:t>
            </w:r>
          </w:p>
          <w:p w:rsidR="00BD4D32" w:rsidRPr="00E06224" w:rsidRDefault="00BD4D32" w:rsidP="00541325">
            <w:pPr>
              <w:spacing w:after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(</w:t>
            </w:r>
            <w:r>
              <w:rPr>
                <w:rFonts w:ascii="Georgia" w:hAnsi="Georgia"/>
                <w:color w:val="000000"/>
              </w:rPr>
              <w:t>PHILIPS BDM4037UW/00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minumum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40" hüvelyek átmérőjű, HDMI bemenet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Tartalék eszközök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D32" w:rsidRPr="00846723" w:rsidRDefault="00BD4D32" w:rsidP="00541325">
            <w:pPr>
              <w:spacing w:after="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D4D32" w:rsidRPr="008669CF" w:rsidTr="00BD4D32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2" w:rsidRPr="007A7C38" w:rsidRDefault="00BD4D32" w:rsidP="00541325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Monitor</w:t>
            </w:r>
          </w:p>
          <w:p w:rsidR="00BD4D32" w:rsidRPr="00E06224" w:rsidRDefault="00BD4D32" w:rsidP="00541325">
            <w:pPr>
              <w:spacing w:after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(</w:t>
            </w:r>
            <w:r>
              <w:rPr>
                <w:rFonts w:ascii="Georgia" w:hAnsi="Georgia"/>
                <w:color w:val="000000"/>
              </w:rPr>
              <w:t>PHILIPS BDM4350UC/00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minumum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42" hüvelyek átmérőjű, HDMI bemenet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Tartalék eszközök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4D32" w:rsidRPr="00846723" w:rsidRDefault="00BD4D32" w:rsidP="00541325">
            <w:pPr>
              <w:spacing w:after="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D4D32" w:rsidRPr="008669CF" w:rsidTr="00BD4D32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2" w:rsidRPr="007A7C38" w:rsidRDefault="00BD4D32" w:rsidP="00541325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E06224" w:rsidRDefault="00BD4D32" w:rsidP="00541325">
            <w:pPr>
              <w:spacing w:after="0"/>
              <w:jc w:val="center"/>
              <w:rPr>
                <w:rFonts w:ascii="Georgia" w:hAnsi="Georgia"/>
                <w:color w:val="000000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Vetítési felület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nagyméretű vászon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Pr="000E665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16:10 képarányú, fekvő, minimum 3 méter széles vetítő vászon, kézi vagy motoros mozgatású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AR-tárgynézegető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Egész alakos interakció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Gesztus vezérelt interakció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4D32" w:rsidRPr="00846723" w:rsidRDefault="00BD4D32" w:rsidP="00541325">
            <w:pPr>
              <w:spacing w:after="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D4D32" w:rsidRPr="00E12F48" w:rsidTr="00BD4D32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2" w:rsidRPr="007A7C38" w:rsidRDefault="00BD4D32" w:rsidP="00541325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Vetítési felület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padló előkészítés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1865B5">
            <w:pPr>
              <w:spacing w:after="0" w:line="276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Pr="000E665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6x3,75 méteres, vetítésre alkalmas felület képzése </w:t>
            </w:r>
            <w:proofErr w:type="spellStart"/>
            <w:r w:rsidR="001865B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balettpadlóval</w:t>
            </w:r>
            <w:proofErr w:type="spellEnd"/>
            <w:r w:rsidRPr="000E665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,  fehér színben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Interaktív padló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D4D32" w:rsidRPr="00E12F48" w:rsidTr="00BD4D32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2" w:rsidRPr="007A7C38" w:rsidRDefault="00BD4D32" w:rsidP="00541325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Vetítési felület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A1 bútor vászon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Pr="000E665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120x180 cm, fehér, vetítővászon (pl.: gyöngyfólia)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Interaktív asztal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D4D32" w:rsidRPr="008669CF" w:rsidTr="00BD4D32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2" w:rsidRPr="007A7C38" w:rsidRDefault="00BD4D32" w:rsidP="00541325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Beszerelési segédlet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tartó konzol,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túláram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védelem, kábelek, hosszab</w:t>
            </w:r>
            <w:r w:rsidRPr="008669C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b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ítok, kábel csatornák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AR-tárgynézegető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Interaktív padló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Gesztus vezérelt interakció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Virtuális valóságszoba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Nem</w:t>
            </w:r>
          </w:p>
        </w:tc>
      </w:tr>
      <w:tr w:rsidR="00BD4D32" w:rsidRPr="008669CF" w:rsidTr="00BD4D32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2" w:rsidRPr="007A7C38" w:rsidRDefault="00BD4D32" w:rsidP="00541325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Beszerelési segédlet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8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m aktív USB 3.0 kábel, tartó konzol, </w:t>
            </w:r>
            <w:proofErr w:type="spellStart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túláram</w:t>
            </w:r>
            <w:proofErr w:type="spellEnd"/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 védelem, kábelek, hossza</w:t>
            </w:r>
            <w:r w:rsidRPr="008669C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b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bítok, kábel csatornák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Interaktív asztal</w:t>
            </w: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br/>
              <w:t>Egész alakos interakció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84672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D32" w:rsidRPr="00846723" w:rsidRDefault="00BD4D32" w:rsidP="00541325">
            <w:pPr>
              <w:spacing w:after="0" w:line="27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Nem</w:t>
            </w:r>
          </w:p>
        </w:tc>
      </w:tr>
    </w:tbl>
    <w:p w:rsidR="008669CF" w:rsidRDefault="008669CF" w:rsidP="00541325">
      <w:pPr>
        <w:spacing w:after="0" w:line="276" w:lineRule="auto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541325" w:rsidRPr="008669CF" w:rsidRDefault="00541325" w:rsidP="00541325">
      <w:pPr>
        <w:spacing w:after="0" w:line="276" w:lineRule="auto"/>
        <w:rPr>
          <w:rFonts w:ascii="Georgia" w:hAnsi="Georgia"/>
          <w:sz w:val="24"/>
          <w:szCs w:val="24"/>
        </w:rPr>
      </w:pPr>
    </w:p>
    <w:p w:rsidR="008669CF" w:rsidRDefault="00DF24C2" w:rsidP="00541325">
      <w:pPr>
        <w:spacing w:after="0" w:line="276" w:lineRule="auto"/>
        <w:rPr>
          <w:rFonts w:ascii="Georgia" w:hAnsi="Georgia"/>
          <w:sz w:val="24"/>
          <w:szCs w:val="24"/>
        </w:rPr>
      </w:pPr>
      <w:r w:rsidRPr="008669CF">
        <w:rPr>
          <w:rFonts w:ascii="Georgia" w:hAnsi="Georgia"/>
          <w:sz w:val="24"/>
          <w:szCs w:val="24"/>
        </w:rPr>
        <w:t>Kelt</w:t>
      </w:r>
      <w:proofErr w:type="gramStart"/>
      <w:r w:rsidRPr="008669CF">
        <w:rPr>
          <w:rFonts w:ascii="Georgia" w:hAnsi="Georgia"/>
          <w:sz w:val="24"/>
          <w:szCs w:val="24"/>
        </w:rPr>
        <w:t>: …</w:t>
      </w:r>
      <w:proofErr w:type="gramEnd"/>
      <w:r w:rsidRPr="008669CF">
        <w:rPr>
          <w:rFonts w:ascii="Georgia" w:hAnsi="Georgia"/>
          <w:sz w:val="24"/>
          <w:szCs w:val="24"/>
        </w:rPr>
        <w:t>………………… 2018. ………………</w:t>
      </w:r>
    </w:p>
    <w:p w:rsidR="00541325" w:rsidRDefault="00541325" w:rsidP="00541325">
      <w:pPr>
        <w:spacing w:after="0" w:line="276" w:lineRule="auto"/>
        <w:rPr>
          <w:rFonts w:ascii="Georgia" w:hAnsi="Georgia"/>
          <w:sz w:val="24"/>
          <w:szCs w:val="24"/>
        </w:rPr>
      </w:pPr>
    </w:p>
    <w:p w:rsidR="00DF24C2" w:rsidRPr="008669CF" w:rsidRDefault="008669CF" w:rsidP="00541325">
      <w:pPr>
        <w:spacing w:after="0" w:line="276" w:lineRule="auto"/>
        <w:ind w:left="8496"/>
        <w:jc w:val="center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cégszerű</w:t>
      </w:r>
      <w:proofErr w:type="gramEnd"/>
      <w:r>
        <w:rPr>
          <w:rFonts w:ascii="Georgia" w:hAnsi="Georgia"/>
          <w:sz w:val="24"/>
          <w:szCs w:val="24"/>
        </w:rPr>
        <w:t xml:space="preserve"> aláírás</w:t>
      </w:r>
    </w:p>
    <w:sectPr w:rsidR="00DF24C2" w:rsidRPr="008669CF" w:rsidSect="00846723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B9" w:rsidRDefault="00C670B9" w:rsidP="00A53729">
      <w:pPr>
        <w:spacing w:after="0" w:line="240" w:lineRule="auto"/>
      </w:pPr>
      <w:r>
        <w:separator/>
      </w:r>
    </w:p>
  </w:endnote>
  <w:endnote w:type="continuationSeparator" w:id="0">
    <w:p w:rsidR="00C670B9" w:rsidRDefault="00C670B9" w:rsidP="00A5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552355"/>
      <w:docPartObj>
        <w:docPartGallery w:val="Page Numbers (Bottom of Page)"/>
        <w:docPartUnique/>
      </w:docPartObj>
    </w:sdtPr>
    <w:sdtEndPr/>
    <w:sdtContent>
      <w:p w:rsidR="00541325" w:rsidRDefault="0054132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5A3">
          <w:rPr>
            <w:noProof/>
          </w:rPr>
          <w:t>5</w:t>
        </w:r>
        <w:r>
          <w:fldChar w:fldCharType="end"/>
        </w:r>
      </w:p>
    </w:sdtContent>
  </w:sdt>
  <w:p w:rsidR="00541325" w:rsidRDefault="0054132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B9" w:rsidRDefault="00C670B9" w:rsidP="00A53729">
      <w:pPr>
        <w:spacing w:after="0" w:line="240" w:lineRule="auto"/>
      </w:pPr>
      <w:r>
        <w:separator/>
      </w:r>
    </w:p>
  </w:footnote>
  <w:footnote w:type="continuationSeparator" w:id="0">
    <w:p w:rsidR="00C670B9" w:rsidRDefault="00C670B9" w:rsidP="00A53729">
      <w:pPr>
        <w:spacing w:after="0" w:line="240" w:lineRule="auto"/>
      </w:pPr>
      <w:r>
        <w:continuationSeparator/>
      </w:r>
    </w:p>
  </w:footnote>
  <w:footnote w:id="1">
    <w:p w:rsidR="007A7C38" w:rsidRDefault="007A7C38">
      <w:pPr>
        <w:pStyle w:val="Lbjegyzetszveg"/>
      </w:pPr>
      <w:r>
        <w:rPr>
          <w:rStyle w:val="Lbjegyzet-hivatkozs"/>
        </w:rPr>
        <w:footnoteRef/>
      </w:r>
      <w:r>
        <w:t xml:space="preserve"> Amennyiben a </w:t>
      </w:r>
      <w:r w:rsidR="00EB2B2A">
        <w:t>2</w:t>
      </w:r>
      <w:r>
        <w:t>. oszlopban nincs típusmegjelölés, vagy az ajánla</w:t>
      </w:r>
      <w:r w:rsidR="00600A6E">
        <w:t>ttevő attól eltérő típust ajánl.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C1289"/>
    <w:multiLevelType w:val="hybridMultilevel"/>
    <w:tmpl w:val="99A850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23"/>
    <w:rsid w:val="00066380"/>
    <w:rsid w:val="000945A3"/>
    <w:rsid w:val="000E6656"/>
    <w:rsid w:val="000F6683"/>
    <w:rsid w:val="00160A6C"/>
    <w:rsid w:val="001865B5"/>
    <w:rsid w:val="00246FF0"/>
    <w:rsid w:val="002B68C4"/>
    <w:rsid w:val="002C512E"/>
    <w:rsid w:val="00391F05"/>
    <w:rsid w:val="003B2ACB"/>
    <w:rsid w:val="003F14C5"/>
    <w:rsid w:val="003F4F0D"/>
    <w:rsid w:val="004252E6"/>
    <w:rsid w:val="004D3247"/>
    <w:rsid w:val="00504FD0"/>
    <w:rsid w:val="00541325"/>
    <w:rsid w:val="00575E06"/>
    <w:rsid w:val="00600A6E"/>
    <w:rsid w:val="007A7438"/>
    <w:rsid w:val="007A7C38"/>
    <w:rsid w:val="00841A87"/>
    <w:rsid w:val="00846723"/>
    <w:rsid w:val="008669CF"/>
    <w:rsid w:val="008A0CA9"/>
    <w:rsid w:val="00A20691"/>
    <w:rsid w:val="00A53729"/>
    <w:rsid w:val="00AB7E4C"/>
    <w:rsid w:val="00BD4D32"/>
    <w:rsid w:val="00BF336C"/>
    <w:rsid w:val="00C670B9"/>
    <w:rsid w:val="00DF24C2"/>
    <w:rsid w:val="00E06224"/>
    <w:rsid w:val="00E12F48"/>
    <w:rsid w:val="00E65004"/>
    <w:rsid w:val="00EB2B2A"/>
    <w:rsid w:val="00EC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9003F-4A4D-43D2-B58D-3C90CB03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A5372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5372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5372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7A7C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D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324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41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1325"/>
  </w:style>
  <w:style w:type="paragraph" w:styleId="llb">
    <w:name w:val="footer"/>
    <w:basedOn w:val="Norml"/>
    <w:link w:val="llbChar"/>
    <w:uiPriority w:val="99"/>
    <w:unhideWhenUsed/>
    <w:rsid w:val="00541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9970F-5AD5-4117-8D8E-AA51E83F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535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Országgyűlés Hivatala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Hajnalka</dc:creator>
  <cp:keywords/>
  <dc:description/>
  <cp:lastModifiedBy>Hajnalka</cp:lastModifiedBy>
  <cp:revision>3</cp:revision>
  <dcterms:created xsi:type="dcterms:W3CDTF">2018-02-22T12:22:00Z</dcterms:created>
  <dcterms:modified xsi:type="dcterms:W3CDTF">2018-02-22T13:26:00Z</dcterms:modified>
</cp:coreProperties>
</file>