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12151A" w14:textId="77777777" w:rsidR="00F01C7C" w:rsidRPr="007D09E5" w:rsidRDefault="00F01C7C" w:rsidP="007D09E5">
      <w:pPr>
        <w:pStyle w:val="Cmsor1"/>
        <w:spacing w:before="0" w:line="276" w:lineRule="auto"/>
        <w:ind w:left="360"/>
        <w:jc w:val="center"/>
        <w:rPr>
          <w:rFonts w:ascii="Georgia" w:hAnsi="Georgia"/>
          <w:b/>
          <w:color w:val="auto"/>
          <w:sz w:val="24"/>
          <w:szCs w:val="24"/>
        </w:rPr>
      </w:pPr>
      <w:bookmarkStart w:id="0" w:name="_Toc427651518"/>
      <w:bookmarkStart w:id="1" w:name="_Toc470254813"/>
      <w:r w:rsidRPr="007D09E5">
        <w:rPr>
          <w:rFonts w:ascii="Georgia" w:hAnsi="Georgia"/>
          <w:b/>
          <w:color w:val="auto"/>
          <w:sz w:val="24"/>
          <w:szCs w:val="24"/>
        </w:rPr>
        <w:t>ADÁSVÉTELI SZERZŐDÉS</w:t>
      </w:r>
      <w:bookmarkEnd w:id="0"/>
    </w:p>
    <w:bookmarkEnd w:id="1"/>
    <w:p w14:paraId="0BC07AF6" w14:textId="77777777" w:rsidR="00F01C7C" w:rsidRPr="007D09E5" w:rsidRDefault="00F01C7C" w:rsidP="007D09E5">
      <w:pPr>
        <w:pStyle w:val="SzvegNorml"/>
        <w:spacing w:line="276" w:lineRule="auto"/>
        <w:rPr>
          <w:rFonts w:ascii="Georgia" w:hAnsi="Georgia"/>
          <w:sz w:val="24"/>
          <w:szCs w:val="24"/>
          <w:lang w:val="hu-HU"/>
        </w:rPr>
      </w:pPr>
    </w:p>
    <w:p w14:paraId="7239F439" w14:textId="77777777" w:rsidR="00F01C7C" w:rsidRPr="007D09E5" w:rsidRDefault="00F01C7C" w:rsidP="007D09E5">
      <w:pPr>
        <w:pStyle w:val="SzvegNorml"/>
        <w:spacing w:line="276" w:lineRule="auto"/>
        <w:rPr>
          <w:rFonts w:ascii="Georgia" w:hAnsi="Georgia"/>
          <w:sz w:val="24"/>
          <w:szCs w:val="24"/>
          <w:lang w:val="hu-HU"/>
        </w:rPr>
      </w:pPr>
    </w:p>
    <w:p w14:paraId="345B2C23" w14:textId="77777777" w:rsidR="00F01C7C" w:rsidRPr="007D09E5" w:rsidRDefault="00F01C7C" w:rsidP="007D09E5">
      <w:pPr>
        <w:pStyle w:val="SzvegNorml"/>
        <w:spacing w:line="276" w:lineRule="auto"/>
        <w:rPr>
          <w:rFonts w:ascii="Georgia" w:hAnsi="Georgia"/>
          <w:sz w:val="24"/>
          <w:szCs w:val="24"/>
          <w:lang w:val="hu-HU"/>
        </w:rPr>
      </w:pPr>
    </w:p>
    <w:p w14:paraId="28B91741" w14:textId="77777777" w:rsidR="00F01C7C" w:rsidRPr="007D09E5" w:rsidRDefault="00F01C7C" w:rsidP="007D09E5">
      <w:pPr>
        <w:pStyle w:val="SzvegNorml"/>
        <w:spacing w:line="276" w:lineRule="auto"/>
        <w:rPr>
          <w:rFonts w:ascii="Georgia" w:hAnsi="Georgia"/>
          <w:sz w:val="24"/>
          <w:szCs w:val="24"/>
          <w:lang w:val="hu-HU"/>
        </w:rPr>
      </w:pPr>
    </w:p>
    <w:p w14:paraId="5FBDD89A" w14:textId="77777777" w:rsidR="00F01C7C" w:rsidRPr="007D09E5" w:rsidRDefault="00F01C7C" w:rsidP="007D09E5">
      <w:pPr>
        <w:pStyle w:val="SzvegNorml"/>
        <w:spacing w:line="276" w:lineRule="auto"/>
        <w:rPr>
          <w:rFonts w:ascii="Georgia" w:hAnsi="Georgia"/>
          <w:sz w:val="24"/>
          <w:szCs w:val="24"/>
          <w:lang w:val="hu-HU"/>
        </w:rPr>
      </w:pPr>
    </w:p>
    <w:p w14:paraId="112B6A6F" w14:textId="77777777" w:rsidR="00F01C7C" w:rsidRPr="007D09E5" w:rsidRDefault="00F01C7C" w:rsidP="007D09E5">
      <w:pPr>
        <w:pStyle w:val="SzvegNorml"/>
        <w:spacing w:line="276" w:lineRule="auto"/>
        <w:rPr>
          <w:rFonts w:ascii="Georgia" w:hAnsi="Georgia"/>
          <w:sz w:val="24"/>
          <w:szCs w:val="24"/>
          <w:lang w:val="hu-HU"/>
        </w:rPr>
      </w:pPr>
    </w:p>
    <w:p w14:paraId="499ED9AC" w14:textId="77777777" w:rsidR="00F01C7C" w:rsidRPr="007D09E5" w:rsidRDefault="00F01C7C" w:rsidP="007D09E5">
      <w:pPr>
        <w:pStyle w:val="SzvegNorml"/>
        <w:spacing w:line="276" w:lineRule="auto"/>
        <w:rPr>
          <w:rFonts w:ascii="Georgia" w:hAnsi="Georgia"/>
          <w:sz w:val="24"/>
          <w:szCs w:val="24"/>
          <w:lang w:val="hu-HU"/>
        </w:rPr>
      </w:pPr>
    </w:p>
    <w:p w14:paraId="6E1181E9" w14:textId="77777777" w:rsidR="00F01C7C" w:rsidRPr="007D09E5" w:rsidRDefault="00F01C7C" w:rsidP="007D09E5">
      <w:pPr>
        <w:pStyle w:val="SzvegNorml"/>
        <w:spacing w:line="276" w:lineRule="auto"/>
        <w:rPr>
          <w:rFonts w:ascii="Georgia" w:hAnsi="Georgia"/>
          <w:sz w:val="24"/>
          <w:szCs w:val="24"/>
          <w:lang w:val="hu-HU"/>
        </w:rPr>
      </w:pPr>
      <w:proofErr w:type="gramStart"/>
      <w:r w:rsidRPr="007D09E5">
        <w:rPr>
          <w:rFonts w:ascii="Georgia" w:hAnsi="Georgia"/>
          <w:sz w:val="24"/>
          <w:szCs w:val="24"/>
          <w:lang w:val="hu-HU"/>
        </w:rPr>
        <w:t>amely</w:t>
      </w:r>
      <w:proofErr w:type="gramEnd"/>
      <w:r w:rsidRPr="007D09E5">
        <w:rPr>
          <w:rFonts w:ascii="Georgia" w:hAnsi="Georgia"/>
          <w:sz w:val="24"/>
          <w:szCs w:val="24"/>
          <w:lang w:val="hu-HU"/>
        </w:rPr>
        <w:t xml:space="preserve"> létrejött egyrészről:</w:t>
      </w:r>
      <w:r w:rsidRPr="007D09E5">
        <w:rPr>
          <w:rFonts w:ascii="Georgia" w:hAnsi="Georgia"/>
          <w:sz w:val="24"/>
          <w:szCs w:val="24"/>
          <w:lang w:val="hu-HU"/>
        </w:rPr>
        <w:tab/>
        <w:t xml:space="preserve">az Országgyűlés Hivatala </w:t>
      </w:r>
    </w:p>
    <w:p w14:paraId="30B1AD19" w14:textId="77777777" w:rsidR="00F01C7C" w:rsidRPr="007D09E5" w:rsidRDefault="00F01C7C" w:rsidP="007D09E5">
      <w:pPr>
        <w:pStyle w:val="SzvegNorml"/>
        <w:spacing w:line="276" w:lineRule="auto"/>
        <w:rPr>
          <w:rFonts w:ascii="Georgia" w:hAnsi="Georgia"/>
          <w:sz w:val="24"/>
          <w:szCs w:val="24"/>
          <w:lang w:val="hu-HU"/>
        </w:rPr>
      </w:pP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proofErr w:type="gramStart"/>
      <w:r w:rsidRPr="007D09E5">
        <w:rPr>
          <w:rFonts w:ascii="Georgia" w:hAnsi="Georgia"/>
          <w:sz w:val="24"/>
          <w:szCs w:val="24"/>
          <w:lang w:val="hu-HU"/>
        </w:rPr>
        <w:t>székhely</w:t>
      </w:r>
      <w:proofErr w:type="gramEnd"/>
      <w:r w:rsidRPr="007D09E5">
        <w:rPr>
          <w:rFonts w:ascii="Georgia" w:hAnsi="Georgia"/>
          <w:sz w:val="24"/>
          <w:szCs w:val="24"/>
          <w:lang w:val="hu-HU"/>
        </w:rPr>
        <w:t>: 1055 Budapest, Kossuth Lajos tér 1-3.,</w:t>
      </w:r>
    </w:p>
    <w:p w14:paraId="2B4A6FD3" w14:textId="77777777" w:rsidR="00F01C7C" w:rsidRPr="007D09E5" w:rsidRDefault="00F01C7C" w:rsidP="007D09E5">
      <w:pPr>
        <w:pStyle w:val="SzvegNorml"/>
        <w:spacing w:line="276" w:lineRule="auto"/>
        <w:rPr>
          <w:rFonts w:ascii="Georgia" w:hAnsi="Georgia"/>
          <w:sz w:val="24"/>
          <w:szCs w:val="24"/>
          <w:lang w:val="hu-HU"/>
        </w:rPr>
      </w:pP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proofErr w:type="gramStart"/>
      <w:r w:rsidRPr="007D09E5">
        <w:rPr>
          <w:rFonts w:ascii="Georgia" w:hAnsi="Georgia"/>
          <w:sz w:val="24"/>
          <w:szCs w:val="24"/>
          <w:lang w:val="hu-HU"/>
        </w:rPr>
        <w:t>adószám</w:t>
      </w:r>
      <w:proofErr w:type="gramEnd"/>
      <w:r w:rsidRPr="007D09E5">
        <w:rPr>
          <w:rFonts w:ascii="Georgia" w:hAnsi="Georgia"/>
          <w:sz w:val="24"/>
          <w:szCs w:val="24"/>
          <w:lang w:val="hu-HU"/>
        </w:rPr>
        <w:t>: 15300014-2-41</w:t>
      </w:r>
    </w:p>
    <w:p w14:paraId="61B0C007" w14:textId="77777777" w:rsidR="00F01C7C" w:rsidRPr="007D09E5" w:rsidRDefault="00F01C7C" w:rsidP="007D09E5">
      <w:pPr>
        <w:pStyle w:val="SzvegNorml"/>
        <w:spacing w:line="276" w:lineRule="auto"/>
        <w:rPr>
          <w:rFonts w:ascii="Georgia" w:hAnsi="Georgia"/>
          <w:sz w:val="24"/>
          <w:szCs w:val="24"/>
          <w:lang w:val="hu-HU"/>
        </w:rPr>
      </w:pP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proofErr w:type="gramStart"/>
      <w:r w:rsidRPr="007D09E5">
        <w:rPr>
          <w:rFonts w:ascii="Georgia" w:hAnsi="Georgia"/>
          <w:sz w:val="24"/>
          <w:szCs w:val="24"/>
          <w:lang w:val="hu-HU"/>
        </w:rPr>
        <w:t>képviseli</w:t>
      </w:r>
      <w:proofErr w:type="gramEnd"/>
      <w:r w:rsidRPr="007D09E5">
        <w:rPr>
          <w:rFonts w:ascii="Georgia" w:hAnsi="Georgia"/>
          <w:sz w:val="24"/>
          <w:szCs w:val="24"/>
          <w:lang w:val="hu-HU"/>
        </w:rPr>
        <w:t xml:space="preserve">: </w:t>
      </w:r>
      <w:r w:rsidR="00065385" w:rsidRPr="007D09E5">
        <w:rPr>
          <w:rFonts w:ascii="Georgia" w:hAnsi="Georgia"/>
          <w:sz w:val="24"/>
          <w:szCs w:val="24"/>
          <w:lang w:val="hu-HU"/>
        </w:rPr>
        <w:t>………………………………………</w:t>
      </w:r>
    </w:p>
    <w:p w14:paraId="54C3A63B" w14:textId="77777777" w:rsidR="00F01C7C" w:rsidRPr="007D09E5" w:rsidRDefault="00F01C7C" w:rsidP="007D09E5">
      <w:pPr>
        <w:pStyle w:val="SzvegNorml"/>
        <w:spacing w:line="276" w:lineRule="auto"/>
        <w:rPr>
          <w:rFonts w:ascii="Georgia" w:hAnsi="Georgia"/>
          <w:sz w:val="24"/>
          <w:szCs w:val="24"/>
          <w:lang w:val="hu-HU"/>
        </w:rPr>
      </w:pP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proofErr w:type="gramStart"/>
      <w:r w:rsidRPr="007D09E5">
        <w:rPr>
          <w:rFonts w:ascii="Georgia" w:hAnsi="Georgia"/>
          <w:sz w:val="24"/>
          <w:szCs w:val="24"/>
          <w:lang w:val="hu-HU"/>
        </w:rPr>
        <w:t>mint</w:t>
      </w:r>
      <w:proofErr w:type="gramEnd"/>
      <w:r w:rsidRPr="007D09E5">
        <w:rPr>
          <w:rFonts w:ascii="Georgia" w:hAnsi="Georgia"/>
          <w:sz w:val="24"/>
          <w:szCs w:val="24"/>
          <w:lang w:val="hu-HU"/>
        </w:rPr>
        <w:t xml:space="preserve"> vevő (a továbbiakban: „Vevő”), </w:t>
      </w:r>
    </w:p>
    <w:p w14:paraId="70CD0F88" w14:textId="77777777" w:rsidR="00F01C7C" w:rsidRPr="007D09E5" w:rsidRDefault="00F01C7C" w:rsidP="007D09E5">
      <w:pPr>
        <w:pStyle w:val="SzvegNorml"/>
        <w:spacing w:line="276" w:lineRule="auto"/>
        <w:rPr>
          <w:rFonts w:ascii="Georgia" w:hAnsi="Georgia"/>
          <w:sz w:val="24"/>
          <w:szCs w:val="24"/>
          <w:lang w:val="hu-HU"/>
        </w:rPr>
      </w:pPr>
    </w:p>
    <w:p w14:paraId="05D9B60B" w14:textId="77777777" w:rsidR="00F01C7C" w:rsidRPr="007D09E5" w:rsidRDefault="00F01C7C" w:rsidP="007D09E5">
      <w:pPr>
        <w:pStyle w:val="SzvegNorml"/>
        <w:spacing w:line="276" w:lineRule="auto"/>
        <w:rPr>
          <w:rFonts w:ascii="Georgia" w:hAnsi="Georgia"/>
          <w:sz w:val="24"/>
          <w:szCs w:val="24"/>
          <w:lang w:val="hu-HU"/>
        </w:rPr>
      </w:pPr>
    </w:p>
    <w:p w14:paraId="0C296B30" w14:textId="77777777" w:rsidR="00F01C7C" w:rsidRPr="007D09E5" w:rsidRDefault="00F01C7C" w:rsidP="007D09E5">
      <w:pPr>
        <w:pStyle w:val="SzvegNorml"/>
        <w:spacing w:line="276" w:lineRule="auto"/>
        <w:rPr>
          <w:rFonts w:ascii="Georgia" w:hAnsi="Georgia"/>
          <w:sz w:val="24"/>
          <w:szCs w:val="24"/>
          <w:lang w:val="hu-HU"/>
        </w:rPr>
      </w:pPr>
    </w:p>
    <w:p w14:paraId="2C01C3D7" w14:textId="77777777" w:rsidR="00F01C7C" w:rsidRPr="007D09E5" w:rsidRDefault="00F01C7C" w:rsidP="007D09E5">
      <w:pPr>
        <w:pStyle w:val="SzvegNorml"/>
        <w:spacing w:line="276" w:lineRule="auto"/>
        <w:rPr>
          <w:rFonts w:ascii="Georgia" w:hAnsi="Georgia"/>
          <w:sz w:val="24"/>
          <w:szCs w:val="24"/>
          <w:lang w:val="hu-HU"/>
        </w:rPr>
      </w:pPr>
    </w:p>
    <w:p w14:paraId="5AC2D9CF" w14:textId="77777777" w:rsidR="00F01C7C" w:rsidRPr="007D09E5" w:rsidRDefault="00F01C7C" w:rsidP="007D09E5">
      <w:pPr>
        <w:pStyle w:val="SzvegNorml"/>
        <w:spacing w:line="276" w:lineRule="auto"/>
        <w:rPr>
          <w:rFonts w:ascii="Georgia" w:hAnsi="Georgia"/>
          <w:sz w:val="24"/>
          <w:szCs w:val="24"/>
          <w:lang w:val="hu-HU"/>
        </w:rPr>
      </w:pPr>
    </w:p>
    <w:p w14:paraId="002AB7B7" w14:textId="77777777" w:rsidR="00F01C7C" w:rsidRPr="007D09E5" w:rsidRDefault="00F01C7C" w:rsidP="007D09E5">
      <w:pPr>
        <w:pStyle w:val="SzvegNorml"/>
        <w:spacing w:line="276" w:lineRule="auto"/>
        <w:rPr>
          <w:rFonts w:ascii="Georgia" w:hAnsi="Georgia"/>
          <w:sz w:val="24"/>
          <w:szCs w:val="24"/>
          <w:lang w:val="hu-HU"/>
        </w:rPr>
      </w:pPr>
    </w:p>
    <w:p w14:paraId="01D68EF9" w14:textId="77777777" w:rsidR="00F01C7C" w:rsidRPr="007D09E5" w:rsidRDefault="00F01C7C" w:rsidP="007D09E5">
      <w:pPr>
        <w:pStyle w:val="SzvegNorml"/>
        <w:spacing w:line="276" w:lineRule="auto"/>
        <w:rPr>
          <w:rFonts w:ascii="Georgia" w:hAnsi="Georgia"/>
          <w:sz w:val="24"/>
          <w:szCs w:val="24"/>
          <w:lang w:val="hu-HU"/>
        </w:rPr>
      </w:pPr>
    </w:p>
    <w:p w14:paraId="1F378F5F" w14:textId="77777777" w:rsidR="00F01C7C" w:rsidRPr="007D09E5" w:rsidRDefault="00F01C7C" w:rsidP="007D09E5">
      <w:pPr>
        <w:pStyle w:val="SzvegNorml"/>
        <w:spacing w:line="276" w:lineRule="auto"/>
        <w:rPr>
          <w:rFonts w:ascii="Georgia" w:hAnsi="Georgia"/>
          <w:sz w:val="24"/>
          <w:szCs w:val="24"/>
          <w:lang w:val="hu-HU"/>
        </w:rPr>
      </w:pPr>
    </w:p>
    <w:p w14:paraId="3183F81B" w14:textId="77777777" w:rsidR="00F01C7C" w:rsidRPr="007D09E5" w:rsidRDefault="00F01C7C" w:rsidP="007D09E5">
      <w:pPr>
        <w:pStyle w:val="SzvegNorml"/>
        <w:spacing w:line="276" w:lineRule="auto"/>
        <w:rPr>
          <w:rFonts w:ascii="Georgia" w:hAnsi="Georgia"/>
          <w:sz w:val="24"/>
          <w:szCs w:val="24"/>
          <w:lang w:val="hu-HU"/>
        </w:rPr>
      </w:pPr>
      <w:proofErr w:type="gramStart"/>
      <w:r w:rsidRPr="007D09E5">
        <w:rPr>
          <w:rFonts w:ascii="Georgia" w:hAnsi="Georgia"/>
          <w:sz w:val="24"/>
          <w:szCs w:val="24"/>
          <w:lang w:val="hu-HU"/>
        </w:rPr>
        <w:t>másrészről</w:t>
      </w:r>
      <w:proofErr w:type="gramEnd"/>
      <w:r w:rsidRPr="007D09E5">
        <w:rPr>
          <w:rFonts w:ascii="Georgia" w:hAnsi="Georgia"/>
          <w:sz w:val="24"/>
          <w:szCs w:val="24"/>
          <w:lang w:val="hu-HU"/>
        </w:rPr>
        <w:t>:</w:t>
      </w: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t>a</w:t>
      </w:r>
      <w:r w:rsidR="00065385" w:rsidRPr="007D09E5">
        <w:rPr>
          <w:rFonts w:ascii="Georgia" w:hAnsi="Georgia"/>
          <w:sz w:val="24"/>
          <w:szCs w:val="24"/>
          <w:lang w:val="hu-HU"/>
        </w:rPr>
        <w:t>(</w:t>
      </w:r>
      <w:r w:rsidRPr="007D09E5">
        <w:rPr>
          <w:rFonts w:ascii="Georgia" w:hAnsi="Georgia"/>
          <w:sz w:val="24"/>
          <w:szCs w:val="24"/>
          <w:lang w:val="hu-HU"/>
        </w:rPr>
        <w:t>z</w:t>
      </w:r>
      <w:r w:rsidR="00065385" w:rsidRPr="007D09E5">
        <w:rPr>
          <w:rFonts w:ascii="Georgia" w:hAnsi="Georgia"/>
          <w:sz w:val="24"/>
          <w:szCs w:val="24"/>
          <w:lang w:val="hu-HU"/>
        </w:rPr>
        <w:t>)</w:t>
      </w:r>
      <w:r w:rsidRPr="007D09E5">
        <w:rPr>
          <w:rFonts w:ascii="Georgia" w:hAnsi="Georgia"/>
          <w:sz w:val="24"/>
          <w:szCs w:val="24"/>
          <w:lang w:val="hu-HU"/>
        </w:rPr>
        <w:t xml:space="preserve"> </w:t>
      </w:r>
      <w:r w:rsidR="00065385" w:rsidRPr="007D09E5">
        <w:rPr>
          <w:rFonts w:ascii="Georgia" w:hAnsi="Georgia"/>
          <w:sz w:val="24"/>
          <w:szCs w:val="24"/>
          <w:lang w:val="hu-HU"/>
        </w:rPr>
        <w:t>……………………………………………………</w:t>
      </w:r>
      <w:r w:rsidRPr="007D09E5">
        <w:rPr>
          <w:rFonts w:ascii="Georgia" w:hAnsi="Georgia"/>
          <w:sz w:val="24"/>
          <w:szCs w:val="24"/>
          <w:lang w:val="hu-HU"/>
        </w:rPr>
        <w:t>.</w:t>
      </w:r>
    </w:p>
    <w:p w14:paraId="2ED1FE23" w14:textId="77777777" w:rsidR="00F01C7C" w:rsidRPr="007D09E5" w:rsidRDefault="00F01C7C" w:rsidP="007D09E5">
      <w:pPr>
        <w:pStyle w:val="SzvegNorml"/>
        <w:spacing w:line="276" w:lineRule="auto"/>
        <w:rPr>
          <w:rFonts w:ascii="Georgia" w:hAnsi="Georgia"/>
          <w:sz w:val="24"/>
          <w:szCs w:val="24"/>
          <w:lang w:val="hu-HU"/>
        </w:rPr>
      </w:pP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proofErr w:type="gramStart"/>
      <w:r w:rsidRPr="007D09E5">
        <w:rPr>
          <w:rFonts w:ascii="Georgia" w:hAnsi="Georgia"/>
          <w:sz w:val="24"/>
          <w:szCs w:val="24"/>
          <w:lang w:val="hu-HU"/>
        </w:rPr>
        <w:t>székhely</w:t>
      </w:r>
      <w:proofErr w:type="gramEnd"/>
      <w:r w:rsidRPr="007D09E5">
        <w:rPr>
          <w:rFonts w:ascii="Georgia" w:hAnsi="Georgia"/>
          <w:sz w:val="24"/>
          <w:szCs w:val="24"/>
          <w:lang w:val="hu-HU"/>
        </w:rPr>
        <w:t xml:space="preserve">: </w:t>
      </w:r>
      <w:r w:rsidR="00065385" w:rsidRPr="007D09E5">
        <w:rPr>
          <w:rFonts w:ascii="Georgia" w:hAnsi="Georgia"/>
          <w:sz w:val="24"/>
          <w:szCs w:val="24"/>
          <w:lang w:val="hu-HU"/>
        </w:rPr>
        <w:t>…………………………………………….</w:t>
      </w:r>
    </w:p>
    <w:p w14:paraId="490F4A23" w14:textId="77777777" w:rsidR="00F01C7C" w:rsidRPr="007D09E5" w:rsidRDefault="00F01C7C" w:rsidP="007D09E5">
      <w:pPr>
        <w:pStyle w:val="SzvegNorml"/>
        <w:spacing w:line="276" w:lineRule="auto"/>
        <w:rPr>
          <w:rFonts w:ascii="Georgia" w:hAnsi="Georgia"/>
          <w:sz w:val="24"/>
          <w:szCs w:val="24"/>
          <w:lang w:val="hu-HU"/>
        </w:rPr>
      </w:pP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proofErr w:type="gramStart"/>
      <w:r w:rsidRPr="007D09E5">
        <w:rPr>
          <w:rFonts w:ascii="Georgia" w:hAnsi="Georgia"/>
          <w:sz w:val="24"/>
          <w:szCs w:val="24"/>
          <w:lang w:val="hu-HU"/>
        </w:rPr>
        <w:t>adószám</w:t>
      </w:r>
      <w:proofErr w:type="gramEnd"/>
      <w:r w:rsidRPr="007D09E5">
        <w:rPr>
          <w:rFonts w:ascii="Georgia" w:hAnsi="Georgia"/>
          <w:sz w:val="24"/>
          <w:szCs w:val="24"/>
          <w:lang w:val="hu-HU"/>
        </w:rPr>
        <w:t xml:space="preserve">: </w:t>
      </w:r>
      <w:r w:rsidR="00065385" w:rsidRPr="007D09E5">
        <w:rPr>
          <w:rFonts w:ascii="Georgia" w:hAnsi="Georgia"/>
          <w:sz w:val="24"/>
          <w:szCs w:val="24"/>
          <w:lang w:val="hu-HU"/>
        </w:rPr>
        <w:t>……………………………………………</w:t>
      </w:r>
    </w:p>
    <w:p w14:paraId="6A9BF27F" w14:textId="77777777" w:rsidR="00F01C7C" w:rsidRPr="007D09E5" w:rsidRDefault="00F01C7C" w:rsidP="007D09E5">
      <w:pPr>
        <w:pStyle w:val="SzvegNorml"/>
        <w:spacing w:line="276" w:lineRule="auto"/>
        <w:rPr>
          <w:rFonts w:ascii="Georgia" w:hAnsi="Georgia"/>
          <w:sz w:val="24"/>
          <w:szCs w:val="24"/>
          <w:lang w:val="hu-HU"/>
        </w:rPr>
      </w:pP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proofErr w:type="gramStart"/>
      <w:r w:rsidRPr="007D09E5">
        <w:rPr>
          <w:rFonts w:ascii="Georgia" w:hAnsi="Georgia"/>
          <w:sz w:val="24"/>
          <w:szCs w:val="24"/>
          <w:lang w:val="hu-HU"/>
        </w:rPr>
        <w:t>cégjegyzékszám</w:t>
      </w:r>
      <w:proofErr w:type="gramEnd"/>
      <w:r w:rsidRPr="007D09E5">
        <w:rPr>
          <w:rFonts w:ascii="Georgia" w:hAnsi="Georgia"/>
          <w:sz w:val="24"/>
          <w:szCs w:val="24"/>
          <w:lang w:val="hu-HU"/>
        </w:rPr>
        <w:t xml:space="preserve">: </w:t>
      </w:r>
      <w:r w:rsidR="00065385" w:rsidRPr="007D09E5">
        <w:rPr>
          <w:rFonts w:ascii="Georgia" w:hAnsi="Georgia"/>
          <w:bCs/>
          <w:sz w:val="24"/>
          <w:szCs w:val="24"/>
          <w:lang w:val="hu-HU"/>
        </w:rPr>
        <w:t>…………………………………..</w:t>
      </w:r>
    </w:p>
    <w:p w14:paraId="7BB2E91F" w14:textId="77777777" w:rsidR="00F01C7C" w:rsidRPr="007D09E5" w:rsidRDefault="00F01C7C" w:rsidP="007D09E5">
      <w:pPr>
        <w:pStyle w:val="SzvegNorml"/>
        <w:spacing w:line="276" w:lineRule="auto"/>
        <w:rPr>
          <w:rFonts w:ascii="Georgia" w:hAnsi="Georgia"/>
          <w:sz w:val="24"/>
          <w:szCs w:val="24"/>
          <w:lang w:val="hu-HU"/>
        </w:rPr>
      </w:pP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proofErr w:type="gramStart"/>
      <w:r w:rsidRPr="007D09E5">
        <w:rPr>
          <w:rFonts w:ascii="Georgia" w:hAnsi="Georgia"/>
          <w:sz w:val="24"/>
          <w:szCs w:val="24"/>
          <w:lang w:val="hu-HU"/>
        </w:rPr>
        <w:t>képviseli</w:t>
      </w:r>
      <w:proofErr w:type="gramEnd"/>
      <w:r w:rsidRPr="007D09E5">
        <w:rPr>
          <w:rFonts w:ascii="Georgia" w:hAnsi="Georgia"/>
          <w:sz w:val="24"/>
          <w:szCs w:val="24"/>
          <w:lang w:val="hu-HU"/>
        </w:rPr>
        <w:t xml:space="preserve">: </w:t>
      </w:r>
      <w:r w:rsidR="00065385" w:rsidRPr="007D09E5">
        <w:rPr>
          <w:rFonts w:ascii="Georgia" w:hAnsi="Georgia"/>
          <w:sz w:val="24"/>
          <w:szCs w:val="24"/>
          <w:lang w:val="hu-HU"/>
        </w:rPr>
        <w:t>…………………………………………….</w:t>
      </w:r>
    </w:p>
    <w:p w14:paraId="19A63530" w14:textId="77777777" w:rsidR="00F01C7C" w:rsidRPr="007D09E5" w:rsidRDefault="00F01C7C" w:rsidP="007D09E5">
      <w:pPr>
        <w:pStyle w:val="SzvegNorml"/>
        <w:spacing w:line="276" w:lineRule="auto"/>
        <w:rPr>
          <w:rFonts w:ascii="Georgia" w:hAnsi="Georgia"/>
          <w:sz w:val="24"/>
          <w:szCs w:val="24"/>
          <w:lang w:val="hu-HU"/>
        </w:rPr>
      </w:pP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proofErr w:type="gramStart"/>
      <w:r w:rsidRPr="007D09E5">
        <w:rPr>
          <w:rFonts w:ascii="Georgia" w:hAnsi="Georgia"/>
          <w:sz w:val="24"/>
          <w:szCs w:val="24"/>
          <w:lang w:val="hu-HU"/>
        </w:rPr>
        <w:t>mint</w:t>
      </w:r>
      <w:proofErr w:type="gramEnd"/>
      <w:r w:rsidRPr="007D09E5">
        <w:rPr>
          <w:rFonts w:ascii="Georgia" w:hAnsi="Georgia"/>
          <w:sz w:val="24"/>
          <w:szCs w:val="24"/>
          <w:lang w:val="hu-HU"/>
        </w:rPr>
        <w:t xml:space="preserve"> eladó (a továbbiakban: „Eladó”),</w:t>
      </w:r>
    </w:p>
    <w:p w14:paraId="18532DB5" w14:textId="77777777" w:rsidR="00F01C7C" w:rsidRPr="007D09E5" w:rsidRDefault="00F01C7C" w:rsidP="007D09E5">
      <w:pPr>
        <w:pStyle w:val="SzvegNorml"/>
        <w:spacing w:line="276" w:lineRule="auto"/>
        <w:rPr>
          <w:rFonts w:ascii="Georgia" w:hAnsi="Georgia"/>
          <w:sz w:val="24"/>
          <w:szCs w:val="24"/>
          <w:lang w:val="hu-HU"/>
        </w:rPr>
      </w:pPr>
    </w:p>
    <w:p w14:paraId="4A0D463B" w14:textId="77777777" w:rsidR="00F01C7C" w:rsidRPr="007D09E5" w:rsidRDefault="00F01C7C" w:rsidP="007D09E5">
      <w:pPr>
        <w:pStyle w:val="SzvegNorml"/>
        <w:spacing w:line="276" w:lineRule="auto"/>
        <w:rPr>
          <w:rFonts w:ascii="Georgia" w:hAnsi="Georgia"/>
          <w:sz w:val="24"/>
          <w:szCs w:val="24"/>
          <w:lang w:val="hu-HU"/>
        </w:rPr>
      </w:pPr>
    </w:p>
    <w:p w14:paraId="7A4C183A" w14:textId="77777777" w:rsidR="00F01C7C" w:rsidRPr="007D09E5" w:rsidRDefault="00F01C7C" w:rsidP="007D09E5">
      <w:pPr>
        <w:pStyle w:val="SzvegNorml"/>
        <w:spacing w:line="276" w:lineRule="auto"/>
        <w:rPr>
          <w:rFonts w:ascii="Georgia" w:hAnsi="Georgia"/>
          <w:sz w:val="24"/>
          <w:szCs w:val="24"/>
          <w:lang w:val="hu-HU"/>
        </w:rPr>
      </w:pPr>
    </w:p>
    <w:p w14:paraId="544A5E42" w14:textId="77777777" w:rsidR="00F01C7C" w:rsidRPr="007D09E5" w:rsidRDefault="00F01C7C" w:rsidP="007D09E5">
      <w:pPr>
        <w:pStyle w:val="SzvegNorml"/>
        <w:spacing w:line="276" w:lineRule="auto"/>
        <w:rPr>
          <w:rFonts w:ascii="Georgia" w:hAnsi="Georgia"/>
          <w:sz w:val="24"/>
          <w:szCs w:val="24"/>
          <w:lang w:val="hu-HU"/>
        </w:rPr>
      </w:pPr>
    </w:p>
    <w:p w14:paraId="440EE71D" w14:textId="77777777" w:rsidR="00F01C7C" w:rsidRPr="007D09E5" w:rsidRDefault="00F01C7C" w:rsidP="007D09E5">
      <w:pPr>
        <w:pStyle w:val="SzvegNorml"/>
        <w:spacing w:line="276" w:lineRule="auto"/>
        <w:rPr>
          <w:rFonts w:ascii="Georgia" w:hAnsi="Georgia"/>
          <w:sz w:val="24"/>
          <w:szCs w:val="24"/>
          <w:lang w:val="hu-HU"/>
        </w:rPr>
      </w:pPr>
    </w:p>
    <w:p w14:paraId="0AC514E9" w14:textId="77777777" w:rsidR="00F01C7C" w:rsidRPr="007D09E5" w:rsidRDefault="00F01C7C" w:rsidP="007D09E5">
      <w:pPr>
        <w:pStyle w:val="SzvegNorml"/>
        <w:spacing w:line="276" w:lineRule="auto"/>
        <w:rPr>
          <w:rFonts w:ascii="Georgia" w:hAnsi="Georgia"/>
          <w:sz w:val="24"/>
          <w:szCs w:val="24"/>
          <w:lang w:val="hu-HU"/>
        </w:rPr>
      </w:pPr>
    </w:p>
    <w:p w14:paraId="45BFEC29" w14:textId="77777777" w:rsidR="00F01C7C" w:rsidRPr="007D09E5" w:rsidRDefault="00F01C7C" w:rsidP="007D09E5">
      <w:pPr>
        <w:pStyle w:val="SzvegNorml"/>
        <w:spacing w:line="276" w:lineRule="auto"/>
        <w:rPr>
          <w:rFonts w:ascii="Georgia" w:hAnsi="Georgia"/>
          <w:sz w:val="24"/>
          <w:szCs w:val="24"/>
          <w:lang w:val="hu-HU"/>
        </w:rPr>
      </w:pPr>
    </w:p>
    <w:p w14:paraId="6ED3BF9A" w14:textId="77777777" w:rsidR="00F01C7C" w:rsidRPr="007D09E5" w:rsidRDefault="00F01C7C" w:rsidP="007D09E5">
      <w:pPr>
        <w:pStyle w:val="SzvegNorml"/>
        <w:spacing w:line="276" w:lineRule="auto"/>
        <w:rPr>
          <w:rFonts w:ascii="Georgia" w:hAnsi="Georgia"/>
          <w:sz w:val="24"/>
          <w:szCs w:val="24"/>
          <w:lang w:val="hu-HU"/>
        </w:rPr>
      </w:pPr>
    </w:p>
    <w:p w14:paraId="4C6A6790" w14:textId="176C36A5" w:rsidR="00F01C7C" w:rsidRPr="007D09E5" w:rsidRDefault="00F01C7C" w:rsidP="007D09E5">
      <w:pPr>
        <w:pStyle w:val="SzvegNorml"/>
        <w:spacing w:line="276" w:lineRule="auto"/>
        <w:ind w:left="-426" w:firstLine="0"/>
        <w:rPr>
          <w:rFonts w:ascii="Georgia" w:hAnsi="Georgia"/>
          <w:sz w:val="24"/>
          <w:szCs w:val="24"/>
          <w:lang w:val="hu-HU"/>
        </w:rPr>
      </w:pPr>
      <w:proofErr w:type="gramStart"/>
      <w:r w:rsidRPr="007D09E5">
        <w:rPr>
          <w:rFonts w:ascii="Georgia" w:hAnsi="Georgia"/>
          <w:sz w:val="24"/>
          <w:szCs w:val="24"/>
          <w:lang w:val="hu-HU"/>
        </w:rPr>
        <w:t>a</w:t>
      </w:r>
      <w:proofErr w:type="gramEnd"/>
      <w:r w:rsidRPr="007D09E5">
        <w:rPr>
          <w:rFonts w:ascii="Georgia" w:hAnsi="Georgia"/>
          <w:sz w:val="24"/>
          <w:szCs w:val="24"/>
          <w:lang w:val="hu-HU"/>
        </w:rPr>
        <w:t xml:space="preserve"> továbbiakban együtt: „Szerződő Felek” között</w:t>
      </w:r>
      <w:r w:rsidRPr="007D09E5">
        <w:rPr>
          <w:rFonts w:ascii="Georgia" w:hAnsi="Georgia"/>
          <w:b/>
          <w:sz w:val="24"/>
          <w:szCs w:val="24"/>
          <w:lang w:val="hu-HU"/>
        </w:rPr>
        <w:t xml:space="preserve"> </w:t>
      </w:r>
      <w:r w:rsidR="00F03E37" w:rsidRPr="00F03E37">
        <w:rPr>
          <w:rFonts w:ascii="Georgia" w:hAnsi="Georgia"/>
          <w:b/>
          <w:sz w:val="24"/>
          <w:szCs w:val="24"/>
          <w:lang w:val="hu-HU"/>
        </w:rPr>
        <w:t>„</w:t>
      </w:r>
      <w:proofErr w:type="spellStart"/>
      <w:r w:rsidR="00F03E37" w:rsidRPr="00F03E37">
        <w:rPr>
          <w:rFonts w:ascii="Georgia" w:hAnsi="Georgia"/>
          <w:b/>
          <w:sz w:val="24"/>
          <w:szCs w:val="24"/>
        </w:rPr>
        <w:t>Kiállításhoz</w:t>
      </w:r>
      <w:proofErr w:type="spellEnd"/>
      <w:r w:rsidR="00F03E37" w:rsidRPr="00F03E37">
        <w:rPr>
          <w:rFonts w:ascii="Georgia" w:hAnsi="Georgia"/>
          <w:b/>
          <w:sz w:val="24"/>
          <w:szCs w:val="24"/>
        </w:rPr>
        <w:t xml:space="preserve"> </w:t>
      </w:r>
      <w:proofErr w:type="spellStart"/>
      <w:r w:rsidR="00F03E37" w:rsidRPr="00F03E37">
        <w:rPr>
          <w:rFonts w:ascii="Georgia" w:hAnsi="Georgia"/>
          <w:b/>
          <w:sz w:val="24"/>
          <w:szCs w:val="24"/>
        </w:rPr>
        <w:t>szükséges</w:t>
      </w:r>
      <w:proofErr w:type="spellEnd"/>
      <w:r w:rsidR="00F03E37" w:rsidRPr="00F03E37">
        <w:rPr>
          <w:rFonts w:ascii="Georgia" w:hAnsi="Georgia"/>
          <w:b/>
          <w:sz w:val="24"/>
          <w:szCs w:val="24"/>
          <w:lang w:val="hu-HU"/>
        </w:rPr>
        <w:t xml:space="preserve"> installációs</w:t>
      </w:r>
      <w:r w:rsidR="00F03E37" w:rsidRPr="00F03E37">
        <w:rPr>
          <w:rFonts w:ascii="Georgia" w:hAnsi="Georgia"/>
          <w:b/>
          <w:sz w:val="24"/>
          <w:szCs w:val="24"/>
        </w:rPr>
        <w:t xml:space="preserve"> </w:t>
      </w:r>
      <w:proofErr w:type="spellStart"/>
      <w:r w:rsidR="00F03E37" w:rsidRPr="00F03E37">
        <w:rPr>
          <w:rFonts w:ascii="Georgia" w:hAnsi="Georgia"/>
          <w:b/>
          <w:sz w:val="24"/>
          <w:szCs w:val="24"/>
        </w:rPr>
        <w:t>elemek</w:t>
      </w:r>
      <w:proofErr w:type="spellEnd"/>
      <w:r w:rsidR="00F03E37" w:rsidRPr="00F03E37">
        <w:rPr>
          <w:rFonts w:ascii="Georgia" w:hAnsi="Georgia"/>
          <w:b/>
          <w:sz w:val="24"/>
          <w:szCs w:val="24"/>
          <w:lang w:val="hu-HU"/>
        </w:rPr>
        <w:t xml:space="preserve"> beszerzése</w:t>
      </w:r>
      <w:r w:rsidR="00F03E37" w:rsidRPr="00F03E37">
        <w:rPr>
          <w:rFonts w:ascii="Georgia" w:hAnsi="Georgia"/>
          <w:b/>
          <w:sz w:val="24"/>
          <w:szCs w:val="24"/>
        </w:rPr>
        <w:t xml:space="preserve"> (698/1/2017)</w:t>
      </w:r>
      <w:r w:rsidR="00F03E37" w:rsidRPr="00F03E37">
        <w:rPr>
          <w:rFonts w:ascii="Georgia" w:hAnsi="Georgia"/>
          <w:b/>
          <w:sz w:val="24"/>
          <w:szCs w:val="24"/>
          <w:lang w:val="hu-HU"/>
        </w:rPr>
        <w:t xml:space="preserve">” </w:t>
      </w:r>
      <w:r w:rsidRPr="00F03E37">
        <w:rPr>
          <w:rFonts w:ascii="Georgia" w:hAnsi="Georgia"/>
          <w:b/>
          <w:sz w:val="24"/>
          <w:szCs w:val="24"/>
          <w:lang w:val="hu-HU"/>
        </w:rPr>
        <w:t>„</w:t>
      </w:r>
      <w:proofErr w:type="spellStart"/>
      <w:r w:rsidR="00065385" w:rsidRPr="00F03E37">
        <w:rPr>
          <w:rFonts w:ascii="Georgia" w:hAnsi="Georgia"/>
          <w:b/>
          <w:sz w:val="24"/>
          <w:szCs w:val="24"/>
        </w:rPr>
        <w:t>Kiállításhoz</w:t>
      </w:r>
      <w:proofErr w:type="spellEnd"/>
      <w:r w:rsidR="00065385" w:rsidRPr="00F03E37">
        <w:rPr>
          <w:rFonts w:ascii="Georgia" w:hAnsi="Georgia"/>
          <w:b/>
          <w:sz w:val="24"/>
          <w:szCs w:val="24"/>
          <w:lang w:val="hu-HU"/>
        </w:rPr>
        <w:t xml:space="preserve"> szükséges hardver</w:t>
      </w:r>
      <w:r w:rsidR="00065385" w:rsidRPr="00F03E37">
        <w:rPr>
          <w:rFonts w:ascii="Georgia" w:hAnsi="Georgia"/>
          <w:b/>
          <w:sz w:val="24"/>
          <w:szCs w:val="24"/>
        </w:rPr>
        <w:t xml:space="preserve"> </w:t>
      </w:r>
      <w:proofErr w:type="spellStart"/>
      <w:r w:rsidR="00065385" w:rsidRPr="00F03E37">
        <w:rPr>
          <w:rFonts w:ascii="Georgia" w:hAnsi="Georgia"/>
          <w:b/>
          <w:sz w:val="24"/>
          <w:szCs w:val="24"/>
        </w:rPr>
        <w:t>eszközök</w:t>
      </w:r>
      <w:proofErr w:type="spellEnd"/>
      <w:r w:rsidR="00065385" w:rsidRPr="00F03E37">
        <w:rPr>
          <w:rFonts w:ascii="Georgia" w:hAnsi="Georgia"/>
          <w:b/>
          <w:sz w:val="24"/>
          <w:szCs w:val="24"/>
        </w:rPr>
        <w:t xml:space="preserve"> </w:t>
      </w:r>
      <w:proofErr w:type="spellStart"/>
      <w:r w:rsidR="00065385" w:rsidRPr="00F03E37">
        <w:rPr>
          <w:rFonts w:ascii="Georgia" w:hAnsi="Georgia"/>
          <w:b/>
          <w:sz w:val="24"/>
          <w:szCs w:val="24"/>
        </w:rPr>
        <w:t>beszerzése</w:t>
      </w:r>
      <w:proofErr w:type="spellEnd"/>
      <w:r w:rsidRPr="00F03E37">
        <w:rPr>
          <w:rFonts w:ascii="Georgia" w:hAnsi="Georgia"/>
          <w:b/>
          <w:sz w:val="24"/>
          <w:szCs w:val="24"/>
        </w:rPr>
        <w:t xml:space="preserve"> (</w:t>
      </w:r>
      <w:r w:rsidR="00F03E37" w:rsidRPr="00F03E37">
        <w:rPr>
          <w:rFonts w:ascii="Georgia" w:hAnsi="Georgia"/>
          <w:b/>
          <w:sz w:val="24"/>
          <w:szCs w:val="24"/>
        </w:rPr>
        <w:t>698</w:t>
      </w:r>
      <w:r w:rsidR="00065385" w:rsidRPr="00F03E37">
        <w:rPr>
          <w:rFonts w:ascii="Georgia" w:hAnsi="Georgia"/>
          <w:b/>
          <w:sz w:val="24"/>
          <w:szCs w:val="24"/>
        </w:rPr>
        <w:t>/</w:t>
      </w:r>
      <w:r w:rsidR="00F03E37" w:rsidRPr="00F03E37">
        <w:rPr>
          <w:rFonts w:ascii="Georgia" w:hAnsi="Georgia"/>
          <w:b/>
          <w:sz w:val="24"/>
          <w:szCs w:val="24"/>
        </w:rPr>
        <w:t>2</w:t>
      </w:r>
      <w:r w:rsidRPr="00F03E37">
        <w:rPr>
          <w:rFonts w:ascii="Georgia" w:hAnsi="Georgia"/>
          <w:b/>
          <w:sz w:val="24"/>
          <w:szCs w:val="24"/>
        </w:rPr>
        <w:t>/2017)</w:t>
      </w:r>
      <w:r w:rsidRPr="00F03E37">
        <w:rPr>
          <w:rFonts w:ascii="Georgia" w:hAnsi="Georgia"/>
          <w:b/>
          <w:sz w:val="24"/>
          <w:szCs w:val="24"/>
          <w:lang w:val="hu-HU"/>
        </w:rPr>
        <w:t xml:space="preserve">” </w:t>
      </w:r>
      <w:r w:rsidR="00F03E37" w:rsidRPr="00F03E37">
        <w:rPr>
          <w:rFonts w:ascii="Georgia" w:hAnsi="Georgia"/>
          <w:b/>
          <w:sz w:val="24"/>
          <w:szCs w:val="24"/>
          <w:lang w:val="hu-HU"/>
        </w:rPr>
        <w:t>/</w:t>
      </w:r>
      <w:r w:rsidR="00F03E37">
        <w:rPr>
          <w:rFonts w:ascii="Georgia" w:hAnsi="Georgia"/>
          <w:sz w:val="24"/>
          <w:szCs w:val="24"/>
          <w:lang w:val="hu-HU"/>
        </w:rPr>
        <w:t xml:space="preserve"> „”</w:t>
      </w:r>
      <w:r w:rsidRPr="007D09E5">
        <w:rPr>
          <w:rFonts w:ascii="Georgia" w:hAnsi="Georgia"/>
          <w:sz w:val="24"/>
          <w:szCs w:val="24"/>
          <w:lang w:val="hu-HU"/>
        </w:rPr>
        <w:t>tárgyában az alulírott napon és helyen, a következő feltételekkel.</w:t>
      </w:r>
    </w:p>
    <w:p w14:paraId="2913D974" w14:textId="77777777" w:rsidR="00F01C7C" w:rsidRPr="007D09E5" w:rsidRDefault="00F01C7C" w:rsidP="007D09E5">
      <w:pPr>
        <w:pStyle w:val="SzvegNorml"/>
        <w:spacing w:line="276" w:lineRule="auto"/>
        <w:rPr>
          <w:rFonts w:ascii="Georgia" w:hAnsi="Georgia"/>
          <w:sz w:val="24"/>
          <w:szCs w:val="24"/>
          <w:lang w:val="hu-HU"/>
        </w:rPr>
      </w:pPr>
    </w:p>
    <w:p w14:paraId="7989FE52" w14:textId="77777777" w:rsidR="00F01C7C" w:rsidRPr="007D09E5" w:rsidRDefault="00F01C7C" w:rsidP="007D09E5">
      <w:pPr>
        <w:numPr>
          <w:ilvl w:val="0"/>
          <w:numId w:val="1"/>
        </w:numPr>
        <w:spacing w:line="276" w:lineRule="auto"/>
        <w:ind w:left="426"/>
        <w:jc w:val="both"/>
        <w:rPr>
          <w:rFonts w:ascii="Georgia" w:hAnsi="Georgia"/>
          <w:b/>
          <w:bCs/>
          <w:highlight w:val="yellow"/>
        </w:rPr>
      </w:pPr>
      <w:r w:rsidRPr="007D09E5">
        <w:rPr>
          <w:rFonts w:ascii="Georgia" w:hAnsi="Georgia"/>
          <w:bCs/>
          <w:highlight w:val="yellow"/>
        </w:rPr>
        <w:br w:type="page"/>
      </w:r>
    </w:p>
    <w:p w14:paraId="3DEE7F0F" w14:textId="77777777" w:rsidR="00F01C7C" w:rsidRPr="007D09E5" w:rsidRDefault="00F01C7C" w:rsidP="007D09E5">
      <w:pPr>
        <w:spacing w:line="276" w:lineRule="auto"/>
        <w:ind w:left="426"/>
        <w:jc w:val="both"/>
        <w:rPr>
          <w:rFonts w:ascii="Georgia" w:hAnsi="Georgia"/>
          <w:b/>
          <w:bCs/>
        </w:rPr>
      </w:pPr>
      <w:r w:rsidRPr="007D09E5">
        <w:rPr>
          <w:rFonts w:ascii="Georgia" w:hAnsi="Georgia"/>
          <w:b/>
          <w:bCs/>
        </w:rPr>
        <w:lastRenderedPageBreak/>
        <w:t>Előzmények</w:t>
      </w:r>
    </w:p>
    <w:p w14:paraId="018D3241" w14:textId="5292B819" w:rsidR="00F01C7C" w:rsidRPr="005A7259" w:rsidRDefault="00F01C7C" w:rsidP="007D09E5">
      <w:pPr>
        <w:pStyle w:val="Listaszerbekezds"/>
        <w:numPr>
          <w:ilvl w:val="0"/>
          <w:numId w:val="7"/>
        </w:numPr>
        <w:spacing w:line="276" w:lineRule="auto"/>
        <w:ind w:left="1068"/>
        <w:jc w:val="both"/>
        <w:rPr>
          <w:rFonts w:ascii="Georgia" w:hAnsi="Georgia"/>
        </w:rPr>
      </w:pPr>
      <w:r w:rsidRPr="007D09E5">
        <w:rPr>
          <w:rFonts w:ascii="Georgia" w:hAnsi="Georgia"/>
        </w:rPr>
        <w:t xml:space="preserve">A Vevő </w:t>
      </w:r>
      <w:r w:rsidR="00065385" w:rsidRPr="007D09E5">
        <w:rPr>
          <w:rFonts w:ascii="Georgia" w:hAnsi="Georgia"/>
          <w:bCs/>
        </w:rPr>
        <w:t xml:space="preserve">nemzeti </w:t>
      </w:r>
      <w:r w:rsidRPr="007D09E5">
        <w:rPr>
          <w:rFonts w:ascii="Georgia" w:hAnsi="Georgia"/>
          <w:bCs/>
        </w:rPr>
        <w:t xml:space="preserve">értékhatárt elérő, </w:t>
      </w:r>
      <w:r w:rsidR="00065385" w:rsidRPr="007D09E5">
        <w:rPr>
          <w:rFonts w:ascii="Georgia" w:hAnsi="Georgia"/>
          <w:bCs/>
        </w:rPr>
        <w:t>tárgyalásos</w:t>
      </w:r>
      <w:r w:rsidRPr="007D09E5">
        <w:rPr>
          <w:rFonts w:ascii="Georgia" w:hAnsi="Georgia"/>
          <w:bCs/>
        </w:rPr>
        <w:t xml:space="preserve"> </w:t>
      </w:r>
      <w:r w:rsidRPr="007D09E5">
        <w:rPr>
          <w:rFonts w:ascii="Georgia" w:hAnsi="Georgia"/>
        </w:rPr>
        <w:t xml:space="preserve">közbeszerzési eljárást </w:t>
      </w:r>
      <w:r w:rsidRPr="005A7259">
        <w:rPr>
          <w:rFonts w:ascii="Georgia" w:hAnsi="Georgia"/>
        </w:rPr>
        <w:t xml:space="preserve">folytatott le </w:t>
      </w:r>
      <w:r w:rsidRPr="005A7259">
        <w:rPr>
          <w:rFonts w:ascii="Georgia" w:hAnsi="Georgia"/>
          <w:b/>
        </w:rPr>
        <w:t>„</w:t>
      </w:r>
      <w:r w:rsidR="00065385" w:rsidRPr="005A7259">
        <w:rPr>
          <w:rFonts w:ascii="Georgia" w:hAnsi="Georgia"/>
          <w:b/>
        </w:rPr>
        <w:t>Kiállítási eszközök beszerzése</w:t>
      </w:r>
      <w:r w:rsidRPr="005A7259">
        <w:rPr>
          <w:rFonts w:ascii="Georgia" w:hAnsi="Georgia"/>
          <w:b/>
        </w:rPr>
        <w:t xml:space="preserve"> (</w:t>
      </w:r>
      <w:r w:rsidR="005A7259" w:rsidRPr="005A7259">
        <w:rPr>
          <w:rFonts w:ascii="Georgia" w:hAnsi="Georgia"/>
          <w:b/>
        </w:rPr>
        <w:t>698</w:t>
      </w:r>
      <w:r w:rsidRPr="005A7259">
        <w:rPr>
          <w:rFonts w:ascii="Georgia" w:hAnsi="Georgia"/>
          <w:b/>
        </w:rPr>
        <w:t xml:space="preserve">/2017)” </w:t>
      </w:r>
      <w:r w:rsidRPr="005A7259">
        <w:rPr>
          <w:rFonts w:ascii="Georgia" w:hAnsi="Georgia"/>
        </w:rPr>
        <w:t>tárgyában, amely eljárás nyertese a</w:t>
      </w:r>
      <w:r w:rsidR="005A7259" w:rsidRPr="005A7259">
        <w:rPr>
          <w:rFonts w:ascii="Georgia" w:hAnsi="Georgia"/>
        </w:rPr>
        <w:t xml:space="preserve">z 1. rész / a </w:t>
      </w:r>
      <w:r w:rsidR="00065385" w:rsidRPr="005A7259">
        <w:rPr>
          <w:rFonts w:ascii="Georgia" w:hAnsi="Georgia"/>
        </w:rPr>
        <w:t>2</w:t>
      </w:r>
      <w:r w:rsidRPr="005A7259">
        <w:rPr>
          <w:rFonts w:ascii="Georgia" w:hAnsi="Georgia"/>
        </w:rPr>
        <w:t xml:space="preserve">. rész tekintetében az Eladó lett. </w:t>
      </w:r>
    </w:p>
    <w:p w14:paraId="20CD85E3" w14:textId="77777777" w:rsidR="00F01C7C" w:rsidRPr="007D09E5" w:rsidRDefault="00F01C7C" w:rsidP="007D09E5">
      <w:pPr>
        <w:pStyle w:val="Listaszerbekezds"/>
        <w:spacing w:line="276" w:lineRule="auto"/>
        <w:ind w:left="1068"/>
        <w:jc w:val="both"/>
        <w:rPr>
          <w:rFonts w:ascii="Georgia" w:hAnsi="Georgia"/>
        </w:rPr>
      </w:pPr>
    </w:p>
    <w:p w14:paraId="079617A2" w14:textId="77777777" w:rsidR="00F01C7C" w:rsidRPr="007D09E5" w:rsidRDefault="00F01C7C" w:rsidP="007D09E5">
      <w:pPr>
        <w:pStyle w:val="Listaszerbekezds"/>
        <w:numPr>
          <w:ilvl w:val="0"/>
          <w:numId w:val="7"/>
        </w:numPr>
        <w:spacing w:line="276" w:lineRule="auto"/>
        <w:ind w:left="1068"/>
        <w:jc w:val="both"/>
        <w:rPr>
          <w:rFonts w:ascii="Georgia" w:hAnsi="Georgia"/>
        </w:rPr>
      </w:pPr>
      <w:r w:rsidRPr="007D09E5">
        <w:rPr>
          <w:rFonts w:ascii="Georgia" w:hAnsi="Georgia"/>
        </w:rPr>
        <w:t>Az Eladó a jelen Szerződés aláírásával kijelenti, hogy a közbeszerzési eljárásban rendelkezésére bocsátott dokumentumok alapján az általa teljesítendő feladatokat és a Vevő követelményeit megismerte, azok tartalmát elfogadta, az eljárás során a további információ kérésére vonatkozó lehetőségével tisztában volt, minden az ajánlattételhez szükséges választ, információt megkapott, a szerződés rendelkezéseit mindezekre is tekintettel magára nézve kötelezőnek elfogadja.</w:t>
      </w:r>
    </w:p>
    <w:p w14:paraId="24154961" w14:textId="77777777" w:rsidR="00F01C7C" w:rsidRPr="007D09E5" w:rsidRDefault="00F01C7C" w:rsidP="007D09E5">
      <w:pPr>
        <w:pStyle w:val="Listaszerbekezds"/>
        <w:spacing w:line="276" w:lineRule="auto"/>
        <w:ind w:left="1068"/>
        <w:jc w:val="both"/>
        <w:rPr>
          <w:rFonts w:ascii="Georgia" w:hAnsi="Georgia"/>
        </w:rPr>
      </w:pPr>
    </w:p>
    <w:p w14:paraId="5FACCDD0" w14:textId="77777777" w:rsidR="00F01C7C" w:rsidRPr="007D09E5" w:rsidRDefault="00F01C7C" w:rsidP="007D09E5">
      <w:pPr>
        <w:pStyle w:val="Listaszerbekezds"/>
        <w:numPr>
          <w:ilvl w:val="0"/>
          <w:numId w:val="7"/>
        </w:numPr>
        <w:spacing w:line="276" w:lineRule="auto"/>
        <w:ind w:left="1068"/>
        <w:jc w:val="both"/>
        <w:rPr>
          <w:rFonts w:ascii="Georgia" w:hAnsi="Georgia"/>
        </w:rPr>
      </w:pPr>
      <w:r w:rsidRPr="007D09E5">
        <w:rPr>
          <w:rFonts w:ascii="Georgia" w:hAnsi="Georgia"/>
        </w:rPr>
        <w:t>A közbeszerzési eljárás során keletkezett dokumentációkban, továbbá az ajánlatban meghatározott műszaki, szakmai tartalom egymást kölcsönösen kiegészíti és magyarázza. Amennyiben a közbeszerzési eljárás során keletkezett dokumentációk, továbbá az ajánlatban meghatározott műszaki, szakmai tartalom eltérést, ellentmondást tartalmaz, akkor minden esetben a Vevő számára kedvezőbb megoldás az irányadó.</w:t>
      </w:r>
    </w:p>
    <w:p w14:paraId="03609645" w14:textId="77777777" w:rsidR="00F01C7C" w:rsidRPr="007D09E5" w:rsidRDefault="00F01C7C" w:rsidP="007D09E5">
      <w:pPr>
        <w:spacing w:line="276" w:lineRule="auto"/>
        <w:ind w:left="360"/>
        <w:rPr>
          <w:rFonts w:ascii="Georgia" w:hAnsi="Georgia"/>
        </w:rPr>
      </w:pPr>
    </w:p>
    <w:p w14:paraId="2B718DDD" w14:textId="77777777" w:rsidR="00F01C7C" w:rsidRPr="007D09E5" w:rsidRDefault="00F01C7C" w:rsidP="007D09E5">
      <w:pPr>
        <w:numPr>
          <w:ilvl w:val="0"/>
          <w:numId w:val="2"/>
        </w:numPr>
        <w:spacing w:line="276" w:lineRule="auto"/>
        <w:ind w:left="567" w:hanging="567"/>
        <w:jc w:val="both"/>
        <w:rPr>
          <w:rFonts w:ascii="Georgia" w:hAnsi="Georgia"/>
          <w:b/>
          <w:bCs/>
        </w:rPr>
      </w:pPr>
      <w:r w:rsidRPr="007D09E5">
        <w:rPr>
          <w:rFonts w:ascii="Georgia" w:hAnsi="Georgia"/>
          <w:b/>
          <w:bCs/>
        </w:rPr>
        <w:t>A szerződés tárgya</w:t>
      </w:r>
    </w:p>
    <w:p w14:paraId="3E5C24FC" w14:textId="61AD6D79" w:rsidR="00F01C7C" w:rsidRPr="007D09E5" w:rsidRDefault="00F01C7C" w:rsidP="007D09E5">
      <w:pPr>
        <w:pStyle w:val="Listaszerbekezds"/>
        <w:spacing w:line="276" w:lineRule="auto"/>
        <w:ind w:left="567"/>
        <w:contextualSpacing w:val="0"/>
        <w:jc w:val="both"/>
        <w:rPr>
          <w:rFonts w:ascii="Georgia" w:hAnsi="Georgia"/>
        </w:rPr>
      </w:pPr>
      <w:r w:rsidRPr="007D09E5">
        <w:rPr>
          <w:rFonts w:ascii="Georgia" w:hAnsi="Georgia"/>
        </w:rPr>
        <w:t xml:space="preserve">Eladó vállalja a Szerződés 1-3. számú mellékleteiben meghatározott </w:t>
      </w:r>
      <w:r w:rsidR="005A7259" w:rsidRPr="005A7259">
        <w:rPr>
          <w:rFonts w:ascii="Georgia" w:hAnsi="Georgia"/>
        </w:rPr>
        <w:t xml:space="preserve">installációs elemek / </w:t>
      </w:r>
      <w:r w:rsidR="00065385" w:rsidRPr="005A7259">
        <w:rPr>
          <w:rFonts w:ascii="Georgia" w:hAnsi="Georgia"/>
        </w:rPr>
        <w:t xml:space="preserve">hardver </w:t>
      </w:r>
      <w:r w:rsidRPr="005A7259">
        <w:rPr>
          <w:rFonts w:ascii="Georgia" w:hAnsi="Georgia"/>
        </w:rPr>
        <w:t>eszközök</w:t>
      </w:r>
      <w:r w:rsidRPr="007D09E5">
        <w:rPr>
          <w:rFonts w:ascii="Georgia" w:hAnsi="Georgia"/>
        </w:rPr>
        <w:t xml:space="preserve"> beszerzését és a teljesítés helyére történő szállítását a Szerződésben meghatározott feltételekkel. A Vevő által meghatározott követelményeket az 1. sz. melléklet, a berendezések műszaki specifikációját a 2. sz. melléklet, a részletes ártáblázatot a 3. sz. melléklet tartalmazza.</w:t>
      </w:r>
    </w:p>
    <w:p w14:paraId="7003BF3F" w14:textId="77777777" w:rsidR="00F01C7C" w:rsidRPr="007D09E5" w:rsidRDefault="00F01C7C" w:rsidP="007D09E5">
      <w:pPr>
        <w:spacing w:line="276" w:lineRule="auto"/>
        <w:jc w:val="both"/>
        <w:rPr>
          <w:rFonts w:ascii="Georgia" w:hAnsi="Georgia"/>
        </w:rPr>
      </w:pPr>
    </w:p>
    <w:p w14:paraId="5ACCBCB6" w14:textId="77777777" w:rsidR="00F01C7C" w:rsidRPr="007D09E5" w:rsidRDefault="00F01C7C" w:rsidP="007D09E5">
      <w:pPr>
        <w:numPr>
          <w:ilvl w:val="0"/>
          <w:numId w:val="2"/>
        </w:numPr>
        <w:spacing w:line="276" w:lineRule="auto"/>
        <w:ind w:left="567" w:hanging="567"/>
        <w:jc w:val="both"/>
        <w:rPr>
          <w:rFonts w:ascii="Georgia" w:hAnsi="Georgia"/>
          <w:b/>
          <w:bCs/>
        </w:rPr>
      </w:pPr>
      <w:r w:rsidRPr="007D09E5">
        <w:rPr>
          <w:rFonts w:ascii="Georgia" w:hAnsi="Georgia"/>
          <w:b/>
          <w:bCs/>
        </w:rPr>
        <w:t>Teljesítési határidő, a szerződés időtartama</w:t>
      </w:r>
    </w:p>
    <w:p w14:paraId="7B707073" w14:textId="3E644830"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 berendezések </w:t>
      </w:r>
      <w:r w:rsidR="00D9505D" w:rsidRPr="007D09E5">
        <w:rPr>
          <w:rFonts w:ascii="Georgia" w:hAnsi="Georgia"/>
        </w:rPr>
        <w:t xml:space="preserve">átadásának határideje </w:t>
      </w:r>
      <w:r w:rsidRPr="007D09E5">
        <w:rPr>
          <w:rFonts w:ascii="Georgia" w:hAnsi="Georgia"/>
          <w:b/>
        </w:rPr>
        <w:t>201</w:t>
      </w:r>
      <w:r w:rsidR="00065385" w:rsidRPr="007D09E5">
        <w:rPr>
          <w:rFonts w:ascii="Georgia" w:hAnsi="Georgia"/>
          <w:b/>
        </w:rPr>
        <w:t>8</w:t>
      </w:r>
      <w:r w:rsidRPr="007D09E5">
        <w:rPr>
          <w:rFonts w:ascii="Georgia" w:hAnsi="Georgia"/>
          <w:b/>
        </w:rPr>
        <w:t xml:space="preserve">. </w:t>
      </w:r>
      <w:r w:rsidR="005A7259">
        <w:rPr>
          <w:rFonts w:ascii="Georgia" w:hAnsi="Georgia"/>
          <w:b/>
        </w:rPr>
        <w:t>június 15.</w:t>
      </w:r>
      <w:r w:rsidRPr="007D09E5">
        <w:rPr>
          <w:rFonts w:ascii="Georgia" w:hAnsi="Georgia"/>
        </w:rPr>
        <w:t xml:space="preserve"> </w:t>
      </w:r>
    </w:p>
    <w:p w14:paraId="2396DFEB"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Az Eladó a 2.1. pontban meghatározott határidő tekintetében a Vevővel előzetesen egyeztetett időpontban történő előteljesítésre jogosult. </w:t>
      </w:r>
    </w:p>
    <w:p w14:paraId="6E1902D3" w14:textId="2D1B6C19"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Az 1. pontban foglaltak teljesítése kizárólag a Szerződő Felek által előzetesen, írásban egyeztetett időpontban lehetséges. Ennek érdekében az Eladó a szállítás tervezett időpontjáról legalább </w:t>
      </w:r>
      <w:r w:rsidR="00CD174E">
        <w:rPr>
          <w:rFonts w:ascii="Georgia" w:hAnsi="Georgia"/>
        </w:rPr>
        <w:t xml:space="preserve">10 </w:t>
      </w:r>
      <w:r w:rsidRPr="007D09E5">
        <w:rPr>
          <w:rFonts w:ascii="Georgia" w:hAnsi="Georgia"/>
        </w:rPr>
        <w:t>munkanappal korábban köteles értesíteni a Vevő jelen szerződésben szakmai kérdésekben illetékes kapcsolattartóként megjelölt képviselőjét.</w:t>
      </w:r>
    </w:p>
    <w:p w14:paraId="7DEB52C9" w14:textId="77777777" w:rsidR="00D9505D" w:rsidRPr="007D09E5" w:rsidRDefault="00D9505D" w:rsidP="002E73FD">
      <w:pPr>
        <w:spacing w:line="276" w:lineRule="auto"/>
        <w:jc w:val="both"/>
        <w:rPr>
          <w:rFonts w:ascii="Georgia" w:hAnsi="Georgia"/>
        </w:rPr>
      </w:pPr>
    </w:p>
    <w:p w14:paraId="47D3E15B" w14:textId="77777777" w:rsidR="00F01C7C" w:rsidRPr="007D09E5" w:rsidRDefault="00F01C7C" w:rsidP="007D09E5">
      <w:pPr>
        <w:numPr>
          <w:ilvl w:val="0"/>
          <w:numId w:val="2"/>
        </w:numPr>
        <w:spacing w:line="276" w:lineRule="auto"/>
        <w:ind w:left="567" w:hanging="567"/>
        <w:jc w:val="both"/>
        <w:rPr>
          <w:rFonts w:ascii="Georgia" w:hAnsi="Georgia"/>
          <w:b/>
          <w:bCs/>
        </w:rPr>
      </w:pPr>
      <w:r w:rsidRPr="007D09E5">
        <w:rPr>
          <w:rFonts w:ascii="Georgia" w:hAnsi="Georgia"/>
          <w:b/>
          <w:bCs/>
        </w:rPr>
        <w:t>A teljesítés helye, módja, igazolása</w:t>
      </w:r>
    </w:p>
    <w:p w14:paraId="26792F1C" w14:textId="0DB917E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 teljesítés helye: Országgyűlés </w:t>
      </w:r>
      <w:r w:rsidR="00484E2F">
        <w:rPr>
          <w:rFonts w:ascii="Georgia" w:hAnsi="Georgia"/>
        </w:rPr>
        <w:t>Hivatala, Országház,</w:t>
      </w:r>
      <w:r w:rsidRPr="007D09E5">
        <w:rPr>
          <w:rFonts w:ascii="Georgia" w:hAnsi="Georgia"/>
        </w:rPr>
        <w:t xml:space="preserve"> 105</w:t>
      </w:r>
      <w:r w:rsidR="00484E2F">
        <w:rPr>
          <w:rFonts w:ascii="Georgia" w:hAnsi="Georgia"/>
        </w:rPr>
        <w:t>5</w:t>
      </w:r>
      <w:r w:rsidRPr="007D09E5">
        <w:rPr>
          <w:rFonts w:ascii="Georgia" w:hAnsi="Georgia"/>
        </w:rPr>
        <w:t xml:space="preserve"> Budapest, </w:t>
      </w:r>
      <w:r w:rsidR="00484E2F">
        <w:rPr>
          <w:rFonts w:ascii="Georgia" w:hAnsi="Georgia"/>
        </w:rPr>
        <w:t>Kossuth L. tér 1-3.</w:t>
      </w:r>
    </w:p>
    <w:p w14:paraId="121110DA"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Az Eladó az 1.1. pontban meghatározott termékeket a Vevő birtokába adja, és a rájuk vonatkozó tulajdonjogot a Vevőre átruházza. A tulajdonjog átszállásának időpontja azonos az Eladót a szerződésben foglaltak alapján megillető vételár megfizetésének időpontjával.</w:t>
      </w:r>
    </w:p>
    <w:p w14:paraId="33C04035" w14:textId="441C8D92" w:rsidR="00F01C7C" w:rsidRPr="00484E2F" w:rsidRDefault="00F01C7C" w:rsidP="007D09E5">
      <w:pPr>
        <w:pStyle w:val="Listaszerbekezds"/>
        <w:numPr>
          <w:ilvl w:val="1"/>
          <w:numId w:val="2"/>
        </w:numPr>
        <w:spacing w:line="276" w:lineRule="auto"/>
        <w:ind w:left="1276" w:hanging="715"/>
        <w:contextualSpacing w:val="0"/>
        <w:jc w:val="both"/>
        <w:rPr>
          <w:rFonts w:ascii="Georgia" w:hAnsi="Georgia"/>
          <w:bCs/>
        </w:rPr>
      </w:pPr>
      <w:r w:rsidRPr="007D09E5">
        <w:rPr>
          <w:rFonts w:ascii="Georgia" w:hAnsi="Georgia"/>
        </w:rPr>
        <w:lastRenderedPageBreak/>
        <w:t>Az 1. pontban foglaltak hiánytalan, szerződésszerű teljesítésé</w:t>
      </w:r>
      <w:r w:rsidR="000E18E6">
        <w:rPr>
          <w:rFonts w:ascii="Georgia" w:hAnsi="Georgia"/>
        </w:rPr>
        <w:t xml:space="preserve">re vonatkozó </w:t>
      </w:r>
      <w:r w:rsidRPr="007D09E5">
        <w:rPr>
          <w:rFonts w:ascii="Georgia" w:hAnsi="Georgia"/>
        </w:rPr>
        <w:t>igazolás</w:t>
      </w:r>
      <w:bookmarkStart w:id="2" w:name="_GoBack"/>
      <w:bookmarkEnd w:id="2"/>
      <w:r w:rsidR="000E18E6">
        <w:rPr>
          <w:rFonts w:ascii="Georgia" w:hAnsi="Georgia"/>
        </w:rPr>
        <w:t xml:space="preserve"> a</w:t>
      </w:r>
      <w:r w:rsidRPr="007D09E5">
        <w:rPr>
          <w:rFonts w:ascii="Georgia" w:hAnsi="Georgia"/>
        </w:rPr>
        <w:t xml:space="preserve"> mindkét fél által aláírt átadás-átvételi jegyzőkönyv</w:t>
      </w:r>
      <w:r w:rsidR="000E18E6">
        <w:rPr>
          <w:rFonts w:ascii="Georgia" w:hAnsi="Georgia"/>
        </w:rPr>
        <w:t xml:space="preserve"> alapján kerül kiállításra a Vevő képviselője által</w:t>
      </w:r>
      <w:r w:rsidRPr="007D09E5">
        <w:rPr>
          <w:rFonts w:ascii="Georgia" w:hAnsi="Georgia"/>
        </w:rPr>
        <w:t>. Az átadás-átvételi jegyzőkönyv aláírásának feltétele:</w:t>
      </w:r>
    </w:p>
    <w:p w14:paraId="10D6A79A" w14:textId="13BF6E25" w:rsidR="00484E2F" w:rsidRDefault="00484E2F" w:rsidP="00484E2F">
      <w:pPr>
        <w:pStyle w:val="Listaszerbekezds"/>
        <w:spacing w:line="276" w:lineRule="auto"/>
        <w:ind w:left="1276"/>
        <w:contextualSpacing w:val="0"/>
        <w:jc w:val="both"/>
        <w:rPr>
          <w:rFonts w:ascii="Georgia" w:hAnsi="Georgia"/>
        </w:rPr>
      </w:pPr>
      <w:proofErr w:type="gramStart"/>
      <w:r w:rsidRPr="00484E2F">
        <w:rPr>
          <w:rFonts w:ascii="Georgia" w:hAnsi="Georgia"/>
          <w:u w:val="single"/>
        </w:rPr>
        <w:t>installációs</w:t>
      </w:r>
      <w:proofErr w:type="gramEnd"/>
      <w:r w:rsidRPr="00484E2F">
        <w:rPr>
          <w:rFonts w:ascii="Georgia" w:hAnsi="Georgia"/>
          <w:u w:val="single"/>
        </w:rPr>
        <w:t xml:space="preserve"> </w:t>
      </w:r>
      <w:r w:rsidR="002B4024">
        <w:rPr>
          <w:rFonts w:ascii="Georgia" w:hAnsi="Georgia"/>
          <w:u w:val="single"/>
        </w:rPr>
        <w:t>elemek</w:t>
      </w:r>
      <w:r w:rsidRPr="00484E2F">
        <w:rPr>
          <w:rFonts w:ascii="Georgia" w:hAnsi="Georgia"/>
          <w:u w:val="single"/>
        </w:rPr>
        <w:t xml:space="preserve"> </w:t>
      </w:r>
      <w:r>
        <w:rPr>
          <w:rFonts w:ascii="Georgia" w:hAnsi="Georgia"/>
          <w:u w:val="single"/>
        </w:rPr>
        <w:t>tekint</w:t>
      </w:r>
      <w:r w:rsidR="00CD2120">
        <w:rPr>
          <w:rFonts w:ascii="Georgia" w:hAnsi="Georgia"/>
          <w:u w:val="single"/>
        </w:rPr>
        <w:t>e</w:t>
      </w:r>
      <w:r>
        <w:rPr>
          <w:rFonts w:ascii="Georgia" w:hAnsi="Georgia"/>
          <w:u w:val="single"/>
        </w:rPr>
        <w:t>tében</w:t>
      </w:r>
      <w:r>
        <w:rPr>
          <w:rFonts w:ascii="Georgia" w:hAnsi="Georgia"/>
        </w:rPr>
        <w:t>:</w:t>
      </w:r>
    </w:p>
    <w:p w14:paraId="716BEFE4" w14:textId="1F008D7A" w:rsidR="00F01C7C" w:rsidRDefault="00F01C7C" w:rsidP="007D09E5">
      <w:pPr>
        <w:pStyle w:val="Listaszerbekezds"/>
        <w:numPr>
          <w:ilvl w:val="0"/>
          <w:numId w:val="8"/>
        </w:numPr>
        <w:spacing w:line="276" w:lineRule="auto"/>
        <w:contextualSpacing w:val="0"/>
        <w:jc w:val="both"/>
        <w:rPr>
          <w:rFonts w:ascii="Georgia" w:hAnsi="Georgia"/>
        </w:rPr>
      </w:pPr>
      <w:r w:rsidRPr="007D09E5">
        <w:rPr>
          <w:rFonts w:ascii="Georgia" w:hAnsi="Georgia"/>
        </w:rPr>
        <w:t>az 1. pont szerinti összes termék leszállítása,</w:t>
      </w:r>
      <w:r w:rsidR="00BD1A82">
        <w:rPr>
          <w:rFonts w:ascii="Georgia" w:hAnsi="Georgia"/>
        </w:rPr>
        <w:t xml:space="preserve"> összeszerelése, bemutatása a Vevőnek, majd visszacsomagolása,</w:t>
      </w:r>
    </w:p>
    <w:p w14:paraId="69C21B18" w14:textId="73403D43" w:rsidR="002B4024" w:rsidRPr="007D09E5" w:rsidRDefault="002B4024" w:rsidP="007D09E5">
      <w:pPr>
        <w:pStyle w:val="Listaszerbekezds"/>
        <w:numPr>
          <w:ilvl w:val="0"/>
          <w:numId w:val="8"/>
        </w:numPr>
        <w:spacing w:line="276" w:lineRule="auto"/>
        <w:contextualSpacing w:val="0"/>
        <w:jc w:val="both"/>
        <w:rPr>
          <w:rFonts w:ascii="Georgia" w:hAnsi="Georgia"/>
        </w:rPr>
      </w:pPr>
      <w:r w:rsidRPr="00F67E03">
        <w:rPr>
          <w:rFonts w:ascii="Georgia" w:hAnsi="Georgia"/>
        </w:rPr>
        <w:t>összeszerelési útmutató</w:t>
      </w:r>
      <w:r w:rsidR="00BD1A82">
        <w:rPr>
          <w:rFonts w:ascii="Georgia" w:hAnsi="Georgia"/>
        </w:rPr>
        <w:t xml:space="preserve"> átadása,</w:t>
      </w:r>
    </w:p>
    <w:p w14:paraId="54DEF856" w14:textId="027B192C" w:rsidR="00F01C7C" w:rsidRPr="007D09E5" w:rsidRDefault="00F01C7C" w:rsidP="007D09E5">
      <w:pPr>
        <w:pStyle w:val="Listaszerbekezds"/>
        <w:numPr>
          <w:ilvl w:val="0"/>
          <w:numId w:val="8"/>
        </w:numPr>
        <w:spacing w:line="276" w:lineRule="auto"/>
        <w:contextualSpacing w:val="0"/>
        <w:jc w:val="both"/>
        <w:rPr>
          <w:rFonts w:ascii="Georgia" w:hAnsi="Georgia"/>
        </w:rPr>
      </w:pPr>
      <w:r w:rsidRPr="007D09E5">
        <w:rPr>
          <w:rFonts w:ascii="Georgia" w:hAnsi="Georgia"/>
        </w:rPr>
        <w:t>az 1. sz. mellékletben megjelölt termékek kezelésére, tárolására, karbantartására vonatkozó magyar nyelvű felhasználói tájékoztatások átadása,</w:t>
      </w:r>
    </w:p>
    <w:p w14:paraId="61387498" w14:textId="570A1998" w:rsidR="00484E2F" w:rsidRPr="00CD2120" w:rsidRDefault="00484E2F" w:rsidP="00CD2120">
      <w:pPr>
        <w:pStyle w:val="Listaszerbekezds"/>
        <w:spacing w:line="276" w:lineRule="auto"/>
        <w:ind w:left="1276"/>
        <w:contextualSpacing w:val="0"/>
        <w:jc w:val="both"/>
        <w:rPr>
          <w:rFonts w:ascii="Georgia" w:hAnsi="Georgia"/>
          <w:u w:val="single"/>
        </w:rPr>
      </w:pPr>
      <w:proofErr w:type="gramStart"/>
      <w:r w:rsidRPr="00484E2F">
        <w:rPr>
          <w:rFonts w:ascii="Georgia" w:hAnsi="Georgia"/>
          <w:u w:val="single"/>
        </w:rPr>
        <w:t>hardver</w:t>
      </w:r>
      <w:proofErr w:type="gramEnd"/>
      <w:r w:rsidRPr="00484E2F">
        <w:rPr>
          <w:rFonts w:ascii="Georgia" w:hAnsi="Georgia"/>
          <w:u w:val="single"/>
        </w:rPr>
        <w:t xml:space="preserve"> eszközök tekint</w:t>
      </w:r>
      <w:r>
        <w:rPr>
          <w:rFonts w:ascii="Georgia" w:hAnsi="Georgia"/>
          <w:u w:val="single"/>
        </w:rPr>
        <w:t>e</w:t>
      </w:r>
      <w:r w:rsidRPr="00484E2F">
        <w:rPr>
          <w:rFonts w:ascii="Georgia" w:hAnsi="Georgia"/>
          <w:u w:val="single"/>
        </w:rPr>
        <w:t>tében</w:t>
      </w:r>
      <w:r w:rsidRPr="00CD2120">
        <w:rPr>
          <w:rFonts w:ascii="Georgia" w:hAnsi="Georgia"/>
          <w:u w:val="single"/>
        </w:rPr>
        <w:t>:</w:t>
      </w:r>
    </w:p>
    <w:p w14:paraId="346252FA" w14:textId="47815AC4" w:rsidR="00484E2F" w:rsidRPr="007D09E5" w:rsidRDefault="00484E2F" w:rsidP="00CD2120">
      <w:pPr>
        <w:pStyle w:val="Listaszerbekezds"/>
        <w:numPr>
          <w:ilvl w:val="0"/>
          <w:numId w:val="9"/>
        </w:numPr>
        <w:spacing w:line="276" w:lineRule="auto"/>
        <w:contextualSpacing w:val="0"/>
        <w:jc w:val="both"/>
        <w:rPr>
          <w:rFonts w:ascii="Georgia" w:hAnsi="Georgia"/>
        </w:rPr>
      </w:pPr>
      <w:r w:rsidRPr="007D09E5">
        <w:rPr>
          <w:rFonts w:ascii="Georgia" w:hAnsi="Georgia"/>
        </w:rPr>
        <w:t>az 1. pont szerinti összes termék leszállítása,</w:t>
      </w:r>
      <w:r w:rsidR="00BD1A82">
        <w:rPr>
          <w:rFonts w:ascii="Georgia" w:hAnsi="Georgia"/>
        </w:rPr>
        <w:t xml:space="preserve"> üzembe helyezése,</w:t>
      </w:r>
    </w:p>
    <w:p w14:paraId="3B1606A7" w14:textId="77777777" w:rsidR="00484E2F" w:rsidRPr="007D09E5" w:rsidRDefault="00484E2F" w:rsidP="00CD2120">
      <w:pPr>
        <w:pStyle w:val="Listaszerbekezds"/>
        <w:numPr>
          <w:ilvl w:val="0"/>
          <w:numId w:val="9"/>
        </w:numPr>
        <w:spacing w:line="276" w:lineRule="auto"/>
        <w:contextualSpacing w:val="0"/>
        <w:jc w:val="both"/>
        <w:rPr>
          <w:rFonts w:ascii="Georgia" w:hAnsi="Georgia"/>
        </w:rPr>
      </w:pPr>
      <w:r w:rsidRPr="007D09E5">
        <w:rPr>
          <w:rFonts w:ascii="Georgia" w:hAnsi="Georgia"/>
        </w:rPr>
        <w:t>az 1. sz. mellékletben megjelölt termékek kezelésére, tárolására, karbantartására vonatkozó magyar nyelvű felhasználói tájékoztatások hiánytalan átadása,</w:t>
      </w:r>
    </w:p>
    <w:p w14:paraId="384C7F72" w14:textId="77777777" w:rsidR="002B4024" w:rsidRPr="007D09E5" w:rsidRDefault="002B4024" w:rsidP="002B4024">
      <w:pPr>
        <w:pStyle w:val="Listaszerbekezds"/>
        <w:numPr>
          <w:ilvl w:val="0"/>
          <w:numId w:val="9"/>
        </w:numPr>
        <w:spacing w:line="276" w:lineRule="auto"/>
        <w:contextualSpacing w:val="0"/>
        <w:jc w:val="both"/>
        <w:rPr>
          <w:rFonts w:ascii="Georgia" w:hAnsi="Georgia"/>
        </w:rPr>
      </w:pPr>
      <w:r w:rsidRPr="007D09E5">
        <w:rPr>
          <w:rFonts w:ascii="Georgia" w:hAnsi="Georgia"/>
        </w:rPr>
        <w:t>az 1. sz. mellékletben megjelölt termékek kezelésére, tárolására, karbantartására vonatkozó magyar nyelvű felhasználói tájékoztatások hiánytalan átadása,</w:t>
      </w:r>
    </w:p>
    <w:p w14:paraId="08E9D47C" w14:textId="77777777" w:rsidR="00F01C7C" w:rsidRPr="007D09E5" w:rsidRDefault="00F01C7C" w:rsidP="00CD2120">
      <w:pPr>
        <w:pStyle w:val="Listaszerbekezds"/>
        <w:numPr>
          <w:ilvl w:val="0"/>
          <w:numId w:val="9"/>
        </w:numPr>
        <w:spacing w:line="276" w:lineRule="auto"/>
        <w:contextualSpacing w:val="0"/>
        <w:jc w:val="both"/>
        <w:rPr>
          <w:rFonts w:ascii="Georgia" w:hAnsi="Georgia"/>
        </w:rPr>
      </w:pPr>
      <w:r w:rsidRPr="007D09E5">
        <w:rPr>
          <w:rFonts w:ascii="Georgia" w:hAnsi="Georgia"/>
        </w:rPr>
        <w:t>az 1. sz. mellékletben megjelölt termékek jótállási jegyeinek átadása,</w:t>
      </w:r>
    </w:p>
    <w:p w14:paraId="0D895957" w14:textId="77777777" w:rsidR="00F01C7C" w:rsidRPr="007D09E5" w:rsidRDefault="00F01C7C" w:rsidP="00CD2120">
      <w:pPr>
        <w:pStyle w:val="Listaszerbekezds"/>
        <w:numPr>
          <w:ilvl w:val="0"/>
          <w:numId w:val="9"/>
        </w:numPr>
        <w:spacing w:line="276" w:lineRule="auto"/>
        <w:contextualSpacing w:val="0"/>
        <w:jc w:val="both"/>
        <w:rPr>
          <w:rFonts w:ascii="Georgia" w:hAnsi="Georgia"/>
        </w:rPr>
      </w:pPr>
      <w:r w:rsidRPr="007D09E5">
        <w:rPr>
          <w:rFonts w:ascii="Georgia" w:hAnsi="Georgia"/>
        </w:rPr>
        <w:t>a berendezések CE megfelelőségének igazolása,</w:t>
      </w:r>
    </w:p>
    <w:p w14:paraId="69350C3C" w14:textId="77777777" w:rsidR="00F01C7C" w:rsidRPr="007D09E5" w:rsidRDefault="00F01C7C" w:rsidP="00CD2120">
      <w:pPr>
        <w:pStyle w:val="Listaszerbekezds"/>
        <w:numPr>
          <w:ilvl w:val="0"/>
          <w:numId w:val="9"/>
        </w:numPr>
        <w:spacing w:line="276" w:lineRule="auto"/>
        <w:contextualSpacing w:val="0"/>
        <w:jc w:val="both"/>
        <w:rPr>
          <w:rFonts w:ascii="Georgia" w:hAnsi="Georgia"/>
        </w:rPr>
      </w:pPr>
      <w:r w:rsidRPr="007D09E5">
        <w:rPr>
          <w:rFonts w:ascii="Georgia" w:hAnsi="Georgia"/>
        </w:rPr>
        <w:t>a berendezések tanúsítványainak, igazolásainak átadása,</w:t>
      </w:r>
    </w:p>
    <w:p w14:paraId="33234B64" w14:textId="77777777" w:rsidR="00F01C7C" w:rsidRPr="007D09E5" w:rsidRDefault="00F01C7C" w:rsidP="007D09E5">
      <w:pPr>
        <w:spacing w:line="276" w:lineRule="auto"/>
        <w:jc w:val="both"/>
        <w:rPr>
          <w:rFonts w:ascii="Georgia" w:hAnsi="Georgia"/>
          <w:highlight w:val="yellow"/>
        </w:rPr>
      </w:pPr>
    </w:p>
    <w:p w14:paraId="6C0FFCE3" w14:textId="77777777" w:rsidR="00F01C7C" w:rsidRPr="007D09E5" w:rsidRDefault="00F01C7C" w:rsidP="007D09E5">
      <w:pPr>
        <w:numPr>
          <w:ilvl w:val="0"/>
          <w:numId w:val="2"/>
        </w:numPr>
        <w:spacing w:line="276" w:lineRule="auto"/>
        <w:ind w:left="567" w:hanging="567"/>
        <w:jc w:val="both"/>
        <w:rPr>
          <w:rFonts w:ascii="Georgia" w:hAnsi="Georgia"/>
          <w:b/>
          <w:bCs/>
        </w:rPr>
      </w:pPr>
      <w:r w:rsidRPr="007D09E5">
        <w:rPr>
          <w:rFonts w:ascii="Georgia" w:hAnsi="Georgia"/>
          <w:b/>
          <w:bCs/>
        </w:rPr>
        <w:t>Szerződéses ár</w:t>
      </w:r>
    </w:p>
    <w:p w14:paraId="3C658E32"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Az Eladót a jelen Szerződés 1. pontjában foglaltak szerződésszerű, maradéktalan teljesítése </w:t>
      </w:r>
      <w:proofErr w:type="gramStart"/>
      <w:r w:rsidRPr="007D09E5">
        <w:rPr>
          <w:rFonts w:ascii="Georgia" w:hAnsi="Georgia"/>
        </w:rPr>
        <w:t xml:space="preserve">ellenében </w:t>
      </w:r>
      <w:r w:rsidR="00BC2895" w:rsidRPr="007D09E5">
        <w:rPr>
          <w:rFonts w:ascii="Georgia" w:hAnsi="Georgia"/>
          <w:b/>
        </w:rPr>
        <w:t>…</w:t>
      </w:r>
      <w:proofErr w:type="gramEnd"/>
      <w:r w:rsidR="00BC2895" w:rsidRPr="007D09E5">
        <w:rPr>
          <w:rFonts w:ascii="Georgia" w:hAnsi="Georgia"/>
          <w:b/>
        </w:rPr>
        <w:t>……………</w:t>
      </w:r>
      <w:r w:rsidRPr="007D09E5">
        <w:rPr>
          <w:rFonts w:ascii="Georgia" w:hAnsi="Georgia"/>
          <w:b/>
        </w:rPr>
        <w:t>,- Ft + ÁFA</w:t>
      </w:r>
      <w:r w:rsidRPr="007D09E5">
        <w:rPr>
          <w:rFonts w:ascii="Georgia" w:hAnsi="Georgia"/>
        </w:rPr>
        <w:t xml:space="preserve"> összegű ellenszolgáltatás illeti meg.</w:t>
      </w:r>
    </w:p>
    <w:p w14:paraId="1F0CE636"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 4.1. pontban meghatározott ellenszolgáltatás tartalmazza a szerződés teljesítéshez szükséges összes költséget és a szerződés időtartama alatt semmilyen jogcímen sem emelhető.</w:t>
      </w:r>
    </w:p>
    <w:p w14:paraId="4CE87B7C" w14:textId="77777777" w:rsidR="00F01C7C" w:rsidRPr="007D09E5" w:rsidRDefault="00F01C7C" w:rsidP="007D09E5">
      <w:pPr>
        <w:spacing w:line="276" w:lineRule="auto"/>
        <w:jc w:val="both"/>
        <w:rPr>
          <w:rFonts w:ascii="Georgia" w:hAnsi="Georgia"/>
          <w:highlight w:val="yellow"/>
        </w:rPr>
      </w:pPr>
    </w:p>
    <w:p w14:paraId="0DD62409" w14:textId="77777777" w:rsidR="00F01C7C" w:rsidRPr="007D09E5" w:rsidRDefault="00F01C7C" w:rsidP="007D09E5">
      <w:pPr>
        <w:numPr>
          <w:ilvl w:val="0"/>
          <w:numId w:val="2"/>
        </w:numPr>
        <w:spacing w:line="276" w:lineRule="auto"/>
        <w:ind w:left="567" w:hanging="567"/>
        <w:jc w:val="both"/>
        <w:rPr>
          <w:rFonts w:ascii="Georgia" w:hAnsi="Georgia"/>
          <w:b/>
          <w:bCs/>
        </w:rPr>
      </w:pPr>
      <w:r w:rsidRPr="007D09E5">
        <w:rPr>
          <w:rFonts w:ascii="Georgia" w:hAnsi="Georgia"/>
          <w:b/>
          <w:bCs/>
        </w:rPr>
        <w:t>Fizetési feltételek</w:t>
      </w:r>
    </w:p>
    <w:p w14:paraId="6B311488"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 Vevő előlegfizetést nem teljesít.</w:t>
      </w:r>
    </w:p>
    <w:p w14:paraId="54ED8623" w14:textId="0C75BBF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Az Eladó az 1. pontban foglaltak vonatkozásában egy számla benyújtására jogosult, a számla </w:t>
      </w:r>
      <w:r w:rsidR="009353D2">
        <w:rPr>
          <w:rFonts w:ascii="Georgia" w:hAnsi="Georgia"/>
        </w:rPr>
        <w:t xml:space="preserve">a </w:t>
      </w:r>
      <w:r w:rsidRPr="007D09E5">
        <w:rPr>
          <w:rFonts w:ascii="Georgia" w:hAnsi="Georgia"/>
        </w:rPr>
        <w:t>3.</w:t>
      </w:r>
      <w:r w:rsidR="00BC2895" w:rsidRPr="007D09E5">
        <w:rPr>
          <w:rFonts w:ascii="Georgia" w:hAnsi="Georgia"/>
        </w:rPr>
        <w:t>3.</w:t>
      </w:r>
      <w:r w:rsidRPr="007D09E5">
        <w:rPr>
          <w:rFonts w:ascii="Georgia" w:hAnsi="Georgia"/>
        </w:rPr>
        <w:t xml:space="preserve"> pont szerinti átadás-átvételi jegyzőkönyv</w:t>
      </w:r>
      <w:r w:rsidR="009353D2">
        <w:rPr>
          <w:rFonts w:ascii="Georgia" w:hAnsi="Georgia"/>
        </w:rPr>
        <w:t xml:space="preserve"> alapján </w:t>
      </w:r>
      <w:r w:rsidR="009353D2" w:rsidRPr="007D09E5">
        <w:rPr>
          <w:rFonts w:ascii="Georgia" w:hAnsi="Georgia"/>
        </w:rPr>
        <w:t>a Vevő által</w:t>
      </w:r>
      <w:r w:rsidR="009353D2">
        <w:rPr>
          <w:rFonts w:ascii="Georgia" w:hAnsi="Georgia"/>
        </w:rPr>
        <w:t xml:space="preserve"> kiállított teljesítésigazolás kézhezvételét követően nyújtható be</w:t>
      </w:r>
      <w:r w:rsidRPr="007D09E5">
        <w:rPr>
          <w:rFonts w:ascii="Georgia" w:hAnsi="Georgia"/>
        </w:rPr>
        <w:t>. A számla benyújtásának további feltétele a 8. pontban előírt biztosíték Vevő rendelkezésére bocsátása.</w:t>
      </w:r>
    </w:p>
    <w:p w14:paraId="373FD9BD"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 számlán a Vevő neve, címe</w:t>
      </w:r>
      <w:r w:rsidR="00BC2895" w:rsidRPr="007D09E5">
        <w:rPr>
          <w:rFonts w:ascii="Georgia" w:hAnsi="Georgia"/>
        </w:rPr>
        <w:t>, adószáma</w:t>
      </w:r>
      <w:r w:rsidRPr="007D09E5">
        <w:rPr>
          <w:rFonts w:ascii="Georgia" w:hAnsi="Georgia"/>
        </w:rPr>
        <w:t xml:space="preserve">: Országgyűlés Hivatala 1055 Budapest, Kossuth Lajos tér 1-3., 15300014-2-41. A számla postázási címe: Országgyűlés Hivatala, Országgyűlési </w:t>
      </w:r>
      <w:r w:rsidR="00BC2895" w:rsidRPr="007D09E5">
        <w:rPr>
          <w:rFonts w:ascii="Georgia" w:hAnsi="Georgia"/>
        </w:rPr>
        <w:t>Múzeum</w:t>
      </w:r>
      <w:r w:rsidRPr="007D09E5">
        <w:rPr>
          <w:rFonts w:ascii="Georgia" w:hAnsi="Georgia"/>
        </w:rPr>
        <w:t>, 1055 Budapest, Kossuth Lajos tér 1-3.</w:t>
      </w:r>
    </w:p>
    <w:p w14:paraId="2790E627" w14:textId="77777777" w:rsidR="00F01C7C" w:rsidRPr="007D09E5" w:rsidRDefault="00BC2895"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 jelen szerződésre az </w:t>
      </w:r>
      <w:r w:rsidR="00F01C7C" w:rsidRPr="007D09E5">
        <w:rPr>
          <w:rFonts w:ascii="Georgia" w:hAnsi="Georgia"/>
        </w:rPr>
        <w:t>adózás rendjéről szóló 20</w:t>
      </w:r>
      <w:r w:rsidRPr="007D09E5">
        <w:rPr>
          <w:rFonts w:ascii="Georgia" w:hAnsi="Georgia"/>
        </w:rPr>
        <w:t>17</w:t>
      </w:r>
      <w:r w:rsidR="00F01C7C" w:rsidRPr="007D09E5">
        <w:rPr>
          <w:rFonts w:ascii="Georgia" w:hAnsi="Georgia"/>
        </w:rPr>
        <w:t xml:space="preserve">. évi </w:t>
      </w:r>
      <w:r w:rsidRPr="007D09E5">
        <w:rPr>
          <w:rFonts w:ascii="Georgia" w:hAnsi="Georgia"/>
        </w:rPr>
        <w:t>CL</w:t>
      </w:r>
      <w:r w:rsidR="00F01C7C" w:rsidRPr="007D09E5">
        <w:rPr>
          <w:rFonts w:ascii="Georgia" w:hAnsi="Georgia"/>
        </w:rPr>
        <w:t>. törvény</w:t>
      </w:r>
      <w:r w:rsidRPr="007D09E5">
        <w:rPr>
          <w:rFonts w:ascii="Georgia" w:hAnsi="Georgia"/>
        </w:rPr>
        <w:t xml:space="preserve"> rendelkezései irányadóak</w:t>
      </w:r>
      <w:r w:rsidR="00F01C7C" w:rsidRPr="007D09E5">
        <w:rPr>
          <w:rFonts w:ascii="Georgia" w:hAnsi="Georgia"/>
        </w:rPr>
        <w:t>.</w:t>
      </w:r>
    </w:p>
    <w:p w14:paraId="7CDA2C5F" w14:textId="4883EA5F"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lastRenderedPageBreak/>
        <w:t xml:space="preserve">Az általános forgalmi adóról szóló 2007. évi CXXVII. törvény számla kiállításakor hatályos rendelkezéseinek megfelelően kiállított számla </w:t>
      </w:r>
      <w:r w:rsidRPr="007D09E5">
        <w:rPr>
          <w:rFonts w:ascii="Georgia" w:eastAsia="MyriadPro-Semibold" w:hAnsi="Georgia"/>
        </w:rPr>
        <w:t>a Kbt. 135. § (1) bekezdésében, 135. § (6) bekezdésében,</w:t>
      </w:r>
      <w:r w:rsidRPr="007D09E5">
        <w:rPr>
          <w:rFonts w:ascii="Georgia" w:hAnsi="Georgia"/>
        </w:rPr>
        <w:t xml:space="preserve"> a Ptk. 6:130. § (1)-(2) bekezdéseiben előírtak szerint, a kézhezvételének napját követő 30 naptári napon belül kerül kifizetésre az Eladó cégkivonatában szereplő, a számlán feltüntetésre kerülő számlájára történő átutalással. </w:t>
      </w:r>
    </w:p>
    <w:p w14:paraId="58E54048"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Késedelmes teljesítés esetén Vevő a Ptk. 6:155. §</w:t>
      </w:r>
      <w:proofErr w:type="spellStart"/>
      <w:r w:rsidRPr="007D09E5">
        <w:rPr>
          <w:rFonts w:ascii="Georgia" w:hAnsi="Georgia"/>
        </w:rPr>
        <w:t>-ában</w:t>
      </w:r>
      <w:proofErr w:type="spellEnd"/>
      <w:r w:rsidRPr="007D09E5">
        <w:rPr>
          <w:rFonts w:ascii="Georgia" w:hAnsi="Georgia"/>
        </w:rPr>
        <w:t xml:space="preserve"> meghatározott késedelmi kamat fizetésére köteles.</w:t>
      </w:r>
    </w:p>
    <w:p w14:paraId="6DDFE917"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Az Eladó </w:t>
      </w:r>
      <w:bookmarkStart w:id="3" w:name="_Toc389741997"/>
      <w:r w:rsidRPr="007D09E5">
        <w:rPr>
          <w:rFonts w:ascii="Georgia" w:hAnsi="Georgia"/>
        </w:rPr>
        <w:t>a Kbt. 136. § (1) bekezdése alapján kötelezettséget vállal arra, hogy</w:t>
      </w:r>
      <w:bookmarkEnd w:id="3"/>
      <w:r w:rsidRPr="007D09E5">
        <w:rPr>
          <w:rFonts w:ascii="Georgia" w:hAnsi="Georgia"/>
        </w:rPr>
        <w:t xml:space="preserve"> </w:t>
      </w:r>
    </w:p>
    <w:p w14:paraId="41FDF684" w14:textId="77777777" w:rsidR="00F01C7C" w:rsidRPr="007D09E5" w:rsidRDefault="00F01C7C" w:rsidP="007D09E5">
      <w:pPr>
        <w:pStyle w:val="Listaszerbekezds"/>
        <w:numPr>
          <w:ilvl w:val="0"/>
          <w:numId w:val="3"/>
        </w:numPr>
        <w:spacing w:line="276" w:lineRule="auto"/>
        <w:contextualSpacing w:val="0"/>
        <w:jc w:val="both"/>
        <w:rPr>
          <w:rFonts w:ascii="Georgia" w:hAnsi="Georgia"/>
        </w:rPr>
      </w:pPr>
      <w:bookmarkStart w:id="4" w:name="_Toc389741998"/>
      <w:r w:rsidRPr="007D09E5">
        <w:rPr>
          <w:rFonts w:ascii="Georgia" w:hAnsi="Georgia"/>
        </w:rPr>
        <w:t xml:space="preserve">nem fizet, illetve számol el a szerződés teljesítésével összefüggésben olyan költségeket, amelyek a Kbt. 62. § (1) bekezdés </w:t>
      </w:r>
      <w:r w:rsidRPr="007D09E5">
        <w:rPr>
          <w:rFonts w:ascii="Georgia" w:hAnsi="Georgia"/>
          <w:iCs/>
        </w:rPr>
        <w:t xml:space="preserve">k) </w:t>
      </w:r>
      <w:r w:rsidRPr="007D09E5">
        <w:rPr>
          <w:rFonts w:ascii="Georgia" w:hAnsi="Georgia"/>
        </w:rPr>
        <w:t xml:space="preserve">pont </w:t>
      </w:r>
      <w:proofErr w:type="spellStart"/>
      <w:r w:rsidRPr="007D09E5">
        <w:rPr>
          <w:rFonts w:ascii="Georgia" w:hAnsi="Georgia"/>
          <w:iCs/>
        </w:rPr>
        <w:t>ka</w:t>
      </w:r>
      <w:proofErr w:type="spellEnd"/>
      <w:r w:rsidRPr="007D09E5">
        <w:rPr>
          <w:rFonts w:ascii="Georgia" w:hAnsi="Georgia"/>
          <w:iCs/>
        </w:rPr>
        <w:t>)</w:t>
      </w:r>
      <w:proofErr w:type="spellStart"/>
      <w:r w:rsidRPr="007D09E5">
        <w:rPr>
          <w:rFonts w:ascii="Georgia" w:hAnsi="Georgia"/>
          <w:iCs/>
        </w:rPr>
        <w:t>-kb</w:t>
      </w:r>
      <w:proofErr w:type="spellEnd"/>
      <w:r w:rsidRPr="007D09E5">
        <w:rPr>
          <w:rFonts w:ascii="Georgia" w:hAnsi="Georgia"/>
          <w:iCs/>
        </w:rPr>
        <w:t xml:space="preserve">) </w:t>
      </w:r>
      <w:r w:rsidRPr="007D09E5">
        <w:rPr>
          <w:rFonts w:ascii="Georgia" w:hAnsi="Georgia"/>
        </w:rPr>
        <w:t>alpontja szerinti feltételeknek nem megfelelő társaság tekintetében merülnek fel, és amelyek az Eladó adóköteles jövedelmének csökkentésére alkalmasak;</w:t>
      </w:r>
    </w:p>
    <w:p w14:paraId="46E6F3CE" w14:textId="77777777" w:rsidR="00F01C7C" w:rsidRPr="007D09E5" w:rsidRDefault="00F01C7C" w:rsidP="007D09E5">
      <w:pPr>
        <w:pStyle w:val="Listaszerbekezds"/>
        <w:numPr>
          <w:ilvl w:val="0"/>
          <w:numId w:val="3"/>
        </w:numPr>
        <w:spacing w:line="276" w:lineRule="auto"/>
        <w:contextualSpacing w:val="0"/>
        <w:jc w:val="both"/>
        <w:rPr>
          <w:rFonts w:ascii="Georgia" w:hAnsi="Georgia"/>
        </w:rPr>
      </w:pPr>
      <w:r w:rsidRPr="007D09E5">
        <w:rPr>
          <w:rFonts w:ascii="Georgia" w:hAnsi="Georgia"/>
        </w:rPr>
        <w:t>a szerződés teljesítésének teljes időtartama alatt tulajdonosi szerkezetét a Vevő számára megismerhetővé teszi és a Kbt. 143. § (3) bekezdése szerinti ügyletekről a Vevőt haladéktalanul értesíti.</w:t>
      </w:r>
    </w:p>
    <w:bookmarkEnd w:id="4"/>
    <w:p w14:paraId="2523F51D" w14:textId="77777777" w:rsidR="00F01C7C" w:rsidRPr="007D09E5" w:rsidRDefault="00F01C7C" w:rsidP="007D09E5">
      <w:pPr>
        <w:tabs>
          <w:tab w:val="left" w:pos="567"/>
        </w:tabs>
        <w:spacing w:line="276" w:lineRule="auto"/>
        <w:jc w:val="both"/>
        <w:rPr>
          <w:rFonts w:ascii="Georgia" w:hAnsi="Georgia"/>
          <w:b/>
          <w:highlight w:val="yellow"/>
        </w:rPr>
      </w:pPr>
    </w:p>
    <w:p w14:paraId="6F7F13C0" w14:textId="77777777" w:rsidR="00F01C7C" w:rsidRPr="007D09E5" w:rsidRDefault="00F01C7C" w:rsidP="007D09E5">
      <w:pPr>
        <w:numPr>
          <w:ilvl w:val="0"/>
          <w:numId w:val="2"/>
        </w:numPr>
        <w:spacing w:line="276" w:lineRule="auto"/>
        <w:ind w:left="567" w:hanging="567"/>
        <w:jc w:val="both"/>
        <w:rPr>
          <w:rFonts w:ascii="Georgia" w:hAnsi="Georgia"/>
          <w:b/>
          <w:bCs/>
        </w:rPr>
      </w:pPr>
      <w:bookmarkStart w:id="5" w:name="_Toc427651520"/>
      <w:r w:rsidRPr="007D09E5">
        <w:rPr>
          <w:rFonts w:ascii="Georgia" w:hAnsi="Georgia"/>
          <w:b/>
          <w:bCs/>
        </w:rPr>
        <w:t>Jótállás</w:t>
      </w:r>
      <w:bookmarkEnd w:id="5"/>
      <w:r w:rsidRPr="007D09E5">
        <w:rPr>
          <w:rFonts w:ascii="Georgia" w:hAnsi="Georgia"/>
          <w:b/>
          <w:bCs/>
        </w:rPr>
        <w:t>, szavatosság</w:t>
      </w:r>
    </w:p>
    <w:p w14:paraId="7925B21F" w14:textId="77777777" w:rsidR="00F01C7C" w:rsidRPr="009353D2"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Az Eladó kijelenti, hogy a szerződés alapján a Vevőnek átadott eszközök </w:t>
      </w:r>
      <w:r w:rsidRPr="009353D2">
        <w:rPr>
          <w:rFonts w:ascii="Georgia" w:hAnsi="Georgia"/>
        </w:rPr>
        <w:t>megfelelnek a hatályos jogszabályoknak, szabványoknak és műszaki előírásoknak, valamint a szerződésben és mellékleteiben foglalt követelményeknek.</w:t>
      </w:r>
    </w:p>
    <w:p w14:paraId="4C2006FB" w14:textId="12430E71" w:rsidR="00F01C7C" w:rsidRPr="0001387A" w:rsidRDefault="00F01C7C" w:rsidP="003911B0">
      <w:pPr>
        <w:pStyle w:val="Listaszerbekezds"/>
        <w:numPr>
          <w:ilvl w:val="1"/>
          <w:numId w:val="2"/>
        </w:numPr>
        <w:spacing w:line="276" w:lineRule="auto"/>
        <w:ind w:left="1276" w:hanging="715"/>
        <w:contextualSpacing w:val="0"/>
        <w:jc w:val="both"/>
        <w:rPr>
          <w:rFonts w:ascii="Georgia" w:hAnsi="Georgia"/>
        </w:rPr>
      </w:pPr>
      <w:r w:rsidRPr="0001387A">
        <w:rPr>
          <w:rFonts w:ascii="Georgia" w:hAnsi="Georgia"/>
        </w:rPr>
        <w:t xml:space="preserve">Az Eladó </w:t>
      </w:r>
      <w:r w:rsidR="009353D2" w:rsidRPr="0001387A">
        <w:rPr>
          <w:rFonts w:ascii="Georgia" w:hAnsi="Georgia"/>
        </w:rPr>
        <w:t xml:space="preserve">a szállított </w:t>
      </w:r>
      <w:r w:rsidRPr="0001387A">
        <w:rPr>
          <w:rFonts w:ascii="Georgia" w:hAnsi="Georgia"/>
        </w:rPr>
        <w:t>termékekre</w:t>
      </w:r>
      <w:r w:rsidR="009353D2" w:rsidRPr="0001387A">
        <w:rPr>
          <w:rFonts w:ascii="Georgia" w:hAnsi="Georgia"/>
        </w:rPr>
        <w:t xml:space="preserve"> az átadás-átvételi jegyzőkönyv keltétől számított 24 hónap </w:t>
      </w:r>
      <w:r w:rsidRPr="0001387A">
        <w:rPr>
          <w:rFonts w:ascii="Georgia" w:hAnsi="Georgia"/>
        </w:rPr>
        <w:t>jótállást vállal</w:t>
      </w:r>
      <w:r w:rsidR="009353D2" w:rsidRPr="0001387A">
        <w:rPr>
          <w:rFonts w:ascii="Georgia" w:hAnsi="Georgia"/>
        </w:rPr>
        <w:t>.</w:t>
      </w:r>
      <w:r w:rsidRPr="0001387A">
        <w:rPr>
          <w:rFonts w:ascii="Georgia" w:hAnsi="Georgia"/>
        </w:rPr>
        <w:t xml:space="preserve"> Amennyiben </w:t>
      </w:r>
      <w:r w:rsidR="009353D2" w:rsidRPr="0001387A">
        <w:rPr>
          <w:rFonts w:ascii="Georgia" w:hAnsi="Georgia"/>
        </w:rPr>
        <w:t xml:space="preserve">valamely hardver eszköz </w:t>
      </w:r>
      <w:r w:rsidRPr="0001387A">
        <w:rPr>
          <w:rFonts w:ascii="Georgia" w:hAnsi="Georgia"/>
        </w:rPr>
        <w:t>jótállási jegy</w:t>
      </w:r>
      <w:r w:rsidR="009353D2" w:rsidRPr="0001387A">
        <w:rPr>
          <w:rFonts w:ascii="Georgia" w:hAnsi="Georgia"/>
        </w:rPr>
        <w:t>é</w:t>
      </w:r>
      <w:r w:rsidRPr="0001387A">
        <w:rPr>
          <w:rFonts w:ascii="Georgia" w:hAnsi="Georgia"/>
        </w:rPr>
        <w:t>n a szerződésben vállalt jótállási időnél rövidebb időtartam kerül feltüntetésre, úgy a szerződés irányadó, és Eladó a hiba felismerését követően haladéktalanul, de legkésőbb öt munkanapon belül intézkedik a jótállási jegy cseréjéről.</w:t>
      </w:r>
    </w:p>
    <w:p w14:paraId="39D4938D" w14:textId="26EC8DB2" w:rsidR="009353D2" w:rsidRPr="007D09E5" w:rsidRDefault="009353D2" w:rsidP="009353D2">
      <w:pPr>
        <w:pStyle w:val="Listaszerbekezds"/>
        <w:spacing w:line="276" w:lineRule="auto"/>
        <w:ind w:left="1276"/>
        <w:contextualSpacing w:val="0"/>
        <w:jc w:val="both"/>
        <w:rPr>
          <w:rFonts w:ascii="Georgia" w:hAnsi="Georgia"/>
        </w:rPr>
      </w:pPr>
      <w:r>
        <w:rPr>
          <w:rFonts w:ascii="Georgia" w:hAnsi="Georgia"/>
        </w:rPr>
        <w:t>(</w:t>
      </w:r>
      <w:r w:rsidR="0001387A">
        <w:rPr>
          <w:rFonts w:ascii="Georgia" w:hAnsi="Georgia"/>
        </w:rPr>
        <w:t>A 2. mondat az installációs elemekre nem vonatkozik.</w:t>
      </w:r>
      <w:r>
        <w:rPr>
          <w:rFonts w:ascii="Georgia" w:hAnsi="Georgia"/>
        </w:rPr>
        <w:t>)</w:t>
      </w:r>
    </w:p>
    <w:p w14:paraId="03B8BA3B"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Az Eladó jótállási és szavatossági felelőssége nem terjed ki az olyan hibákra, amelyek az átadott kezelési utasítások be nem tartásából, rendeltetésellenes használatból, rongálásból, illetve elemi csapásból származnak, ebben az esetben az Eladó a hibajavításra vonatkozó írásbeli ajánlatot ad a Vevőnek, majd annak írásbeli jóváhagyását követően végzi el a hiba elhárítását.</w:t>
      </w:r>
    </w:p>
    <w:p w14:paraId="60CD2440" w14:textId="3C701254"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 jótállási idő alatt bejelentett igények a jótállási idő leteltét követő </w:t>
      </w:r>
      <w:r w:rsidR="0001387A">
        <w:rPr>
          <w:rFonts w:ascii="Georgia" w:hAnsi="Georgia"/>
        </w:rPr>
        <w:t>hat</w:t>
      </w:r>
      <w:r w:rsidRPr="007D09E5">
        <w:rPr>
          <w:rFonts w:ascii="Georgia" w:hAnsi="Georgia"/>
        </w:rPr>
        <w:t xml:space="preserve"> hónapon belül is érvényesíthetők.</w:t>
      </w:r>
    </w:p>
    <w:p w14:paraId="38F49BA5"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Az Eladó szavatossági illetve jótállási kötelezettségeire a Ptk. 6:171. §, 6:173. § és 6:157. § - 6:167. § rendelkezéseit kell alkalmazni. </w:t>
      </w:r>
    </w:p>
    <w:p w14:paraId="1B03CE1A" w14:textId="5AEF7355"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Az Eladó szavatolja, hogy a szerződés alapján a Vevőnek átadott </w:t>
      </w:r>
      <w:r w:rsidR="0001387A">
        <w:rPr>
          <w:rFonts w:ascii="Georgia" w:hAnsi="Georgia"/>
        </w:rPr>
        <w:t>termékek</w:t>
      </w:r>
      <w:r w:rsidRPr="007D09E5">
        <w:rPr>
          <w:rFonts w:ascii="Georgia" w:hAnsi="Georgia"/>
        </w:rPr>
        <w:t xml:space="preserve"> újak, alkalmasak a rendeltetésszerű használatra, valamint mentesek mindenfajta tervezési, anyagbeli, kivitelezési hibától.</w:t>
      </w:r>
    </w:p>
    <w:p w14:paraId="49F7E867" w14:textId="77777777" w:rsidR="00F01C7C" w:rsidRPr="007D09E5" w:rsidRDefault="00F01C7C" w:rsidP="007D09E5">
      <w:pPr>
        <w:tabs>
          <w:tab w:val="left" w:pos="567"/>
        </w:tabs>
        <w:spacing w:line="276" w:lineRule="auto"/>
        <w:jc w:val="both"/>
        <w:rPr>
          <w:rFonts w:ascii="Georgia" w:hAnsi="Georgia"/>
          <w:b/>
        </w:rPr>
      </w:pPr>
    </w:p>
    <w:p w14:paraId="469BA6FC" w14:textId="77777777" w:rsidR="00F01C7C" w:rsidRPr="007D09E5" w:rsidRDefault="00F01C7C" w:rsidP="007D09E5">
      <w:pPr>
        <w:numPr>
          <w:ilvl w:val="0"/>
          <w:numId w:val="2"/>
        </w:numPr>
        <w:spacing w:line="276" w:lineRule="auto"/>
        <w:ind w:left="567" w:hanging="567"/>
        <w:jc w:val="both"/>
        <w:rPr>
          <w:rFonts w:ascii="Georgia" w:hAnsi="Georgia"/>
          <w:b/>
          <w:bCs/>
        </w:rPr>
      </w:pPr>
      <w:r w:rsidRPr="007D09E5">
        <w:rPr>
          <w:rFonts w:ascii="Georgia" w:hAnsi="Georgia"/>
          <w:b/>
          <w:bCs/>
        </w:rPr>
        <w:t>Kártérítés, kötbérek</w:t>
      </w:r>
    </w:p>
    <w:p w14:paraId="5C61FD24"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Az Eladó köteles az általa, az alkalmazottja, az alvállalkozója vagy közreműködője által okozott károkat a Vevő számára megtéríteni. </w:t>
      </w:r>
    </w:p>
    <w:p w14:paraId="363947FD" w14:textId="1E51A555"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Amennyiben az Eladó elmulasztja a szerződésben vállalt kötelezettségének az előírt határidőre történő teljesítését olyan ok miatt, amelyért felelős, úgy a Vevő késedelmi kötbérre jogosult. A késedelmi kötbér mértéke minden késedelmes nap után, a szerződésszegéssel érintett </w:t>
      </w:r>
      <w:proofErr w:type="gramStart"/>
      <w:r w:rsidRPr="007D09E5">
        <w:rPr>
          <w:rFonts w:ascii="Georgia" w:hAnsi="Georgia"/>
        </w:rPr>
        <w:t>termék(</w:t>
      </w:r>
      <w:proofErr w:type="spellStart"/>
      <w:proofErr w:type="gramEnd"/>
      <w:r w:rsidRPr="007D09E5">
        <w:rPr>
          <w:rFonts w:ascii="Georgia" w:hAnsi="Georgia"/>
        </w:rPr>
        <w:t>ek</w:t>
      </w:r>
      <w:proofErr w:type="spellEnd"/>
      <w:r w:rsidRPr="007D09E5">
        <w:rPr>
          <w:rFonts w:ascii="Georgia" w:hAnsi="Georgia"/>
        </w:rPr>
        <w:t xml:space="preserve">) 3. sz. melléklet szerinti, általános forgalmi adó nélkül számított árának 1%-a. </w:t>
      </w:r>
    </w:p>
    <w:p w14:paraId="4E8B7CB1" w14:textId="27F3C712"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Az Eladó hibás teljesítése esetén a Vevő a hiba bejelentés</w:t>
      </w:r>
      <w:r w:rsidR="0001387A">
        <w:rPr>
          <w:rFonts w:ascii="Georgia" w:hAnsi="Georgia"/>
        </w:rPr>
        <w:t>ekor a hiba kijavítására meghatározott határidő leteltétől</w:t>
      </w:r>
      <w:r w:rsidRPr="007D09E5">
        <w:rPr>
          <w:rFonts w:ascii="Georgia" w:hAnsi="Georgia"/>
        </w:rPr>
        <w:t xml:space="preserve"> a hiba kijavításáig</w:t>
      </w:r>
      <w:r w:rsidR="0001387A">
        <w:rPr>
          <w:rFonts w:ascii="Georgia" w:hAnsi="Georgia"/>
        </w:rPr>
        <w:t xml:space="preserve"> terjedő időszakra</w:t>
      </w:r>
      <w:r w:rsidRPr="007D09E5">
        <w:rPr>
          <w:rFonts w:ascii="Georgia" w:hAnsi="Georgia"/>
        </w:rPr>
        <w:t xml:space="preserve"> a késedelmi kötbérrel megegyező mértékű minőségi kötbérre jogosult. Mentesül az Eladó a kötbérfizetési kötelezettsége alól, ha a hibabejelentéskor hibátlan termékre cseréli a hibás terméket.</w:t>
      </w:r>
    </w:p>
    <w:p w14:paraId="583B6C97" w14:textId="07D0A454"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Amennyiben az Eladó szerződéses kötelezettségét az ő érdekkörében felmerült okból nem teljesíti, úgy köteles a </w:t>
      </w:r>
      <w:r w:rsidR="00BF6818">
        <w:rPr>
          <w:rFonts w:ascii="Georgia" w:hAnsi="Georgia"/>
        </w:rPr>
        <w:t>szerződésszegéssel érintett termékek 3. sz. mellékletben meghatározott, általános forgalmi adó nélkül számított árána</w:t>
      </w:r>
      <w:r w:rsidRPr="007D09E5">
        <w:rPr>
          <w:rFonts w:ascii="Georgia" w:hAnsi="Georgia"/>
        </w:rPr>
        <w:t>k 30 %-át meghiúsulási kötbér címén a Vevőnek megfizetni.</w:t>
      </w:r>
    </w:p>
    <w:p w14:paraId="7AC1B1F9"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 kötbér a szerződésszegés napján válik esedékessé. </w:t>
      </w:r>
    </w:p>
    <w:p w14:paraId="73D5847B" w14:textId="5F1BA72C"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Az esedékessé vált késedelmi kötbér</w:t>
      </w:r>
      <w:r w:rsidR="00BF6818">
        <w:rPr>
          <w:rFonts w:ascii="Georgia" w:hAnsi="Georgia"/>
        </w:rPr>
        <w:t xml:space="preserve"> </w:t>
      </w:r>
      <w:r w:rsidRPr="007D09E5">
        <w:rPr>
          <w:rFonts w:ascii="Georgia" w:hAnsi="Georgia"/>
        </w:rPr>
        <w:t>és kártérítés</w:t>
      </w:r>
      <w:r w:rsidR="00BF6818">
        <w:rPr>
          <w:rFonts w:ascii="Georgia" w:hAnsi="Georgia"/>
        </w:rPr>
        <w:t xml:space="preserve"> összege </w:t>
      </w:r>
      <w:r w:rsidRPr="007D09E5">
        <w:rPr>
          <w:rFonts w:ascii="Georgia" w:hAnsi="Georgia"/>
        </w:rPr>
        <w:t>a benyújtott száml</w:t>
      </w:r>
      <w:r w:rsidR="00BF6818">
        <w:rPr>
          <w:rFonts w:ascii="Georgia" w:hAnsi="Georgia"/>
        </w:rPr>
        <w:t xml:space="preserve">a összegéből </w:t>
      </w:r>
      <w:r w:rsidRPr="007D09E5">
        <w:rPr>
          <w:rFonts w:ascii="Georgia" w:hAnsi="Georgia"/>
        </w:rPr>
        <w:t xml:space="preserve">– az Eladó egyoldalú hozzájáruló nyilatkozata vagy mindkét fél által aláírt jegyzőkönyv alapján – </w:t>
      </w:r>
      <w:r w:rsidR="00D9505D" w:rsidRPr="007D09E5">
        <w:rPr>
          <w:rFonts w:ascii="Georgia" w:hAnsi="Georgia"/>
        </w:rPr>
        <w:t>levonható</w:t>
      </w:r>
      <w:r w:rsidRPr="007D09E5">
        <w:rPr>
          <w:rFonts w:ascii="Georgia" w:hAnsi="Georgia"/>
        </w:rPr>
        <w:t>, a minőségi kötbér ugyanezen dokumentumok alapján a 8. pont szerinti biztosíték terhére is érvényesíthető.</w:t>
      </w:r>
    </w:p>
    <w:p w14:paraId="61485998"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Bármely nem szerződésszerű teljesítés jogi fenntartás nélküli elfogadása a Vevő részéről nem jelent joglemondást azon igényről vagy igényekről, amelyek a Vevőt az Eladó szerződésszegése következményeként megilletik.</w:t>
      </w:r>
    </w:p>
    <w:p w14:paraId="2FA20040" w14:textId="77777777" w:rsidR="00F01C7C" w:rsidRPr="007D09E5" w:rsidRDefault="00F01C7C" w:rsidP="007D09E5">
      <w:pPr>
        <w:tabs>
          <w:tab w:val="left" w:pos="567"/>
        </w:tabs>
        <w:spacing w:line="276" w:lineRule="auto"/>
        <w:jc w:val="both"/>
        <w:rPr>
          <w:rFonts w:ascii="Georgia" w:hAnsi="Georgia"/>
          <w:b/>
          <w:highlight w:val="yellow"/>
        </w:rPr>
      </w:pPr>
    </w:p>
    <w:p w14:paraId="74F05D88" w14:textId="77777777" w:rsidR="00F01C7C" w:rsidRPr="007D09E5" w:rsidRDefault="00F01C7C" w:rsidP="007D09E5">
      <w:pPr>
        <w:numPr>
          <w:ilvl w:val="0"/>
          <w:numId w:val="2"/>
        </w:numPr>
        <w:spacing w:line="276" w:lineRule="auto"/>
        <w:ind w:left="567" w:hanging="567"/>
        <w:jc w:val="both"/>
        <w:rPr>
          <w:rFonts w:ascii="Georgia" w:hAnsi="Georgia"/>
          <w:b/>
          <w:bCs/>
        </w:rPr>
      </w:pPr>
      <w:bookmarkStart w:id="6" w:name="_Toc427651522"/>
      <w:r w:rsidRPr="007D09E5">
        <w:rPr>
          <w:rFonts w:ascii="Georgia" w:hAnsi="Georgia"/>
          <w:b/>
          <w:bCs/>
        </w:rPr>
        <w:t>Biztosíték</w:t>
      </w:r>
      <w:bookmarkEnd w:id="6"/>
    </w:p>
    <w:p w14:paraId="444112C8" w14:textId="77777777" w:rsidR="00F01C7C"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Az Eladó a szerződés hibás teljesítésével kapcsolatos igények biztosítékaként – a Kbt. 134. §. (3) bekezdése alapján, a Kbt. 134. § (6) bekezdés a) pontjának megfelelő –biztosítékot nyújt a Vevőnek a jótállás időtartamát egy hónappal meghaladó érvényességi idővel, a 4.</w:t>
      </w:r>
      <w:r w:rsidR="00D9505D" w:rsidRPr="007D09E5">
        <w:rPr>
          <w:rFonts w:ascii="Georgia" w:hAnsi="Georgia"/>
        </w:rPr>
        <w:t>1</w:t>
      </w:r>
      <w:r w:rsidRPr="007D09E5">
        <w:rPr>
          <w:rFonts w:ascii="Georgia" w:hAnsi="Georgia"/>
        </w:rPr>
        <w:t xml:space="preserve"> pont szerinti, általános forgalmi adó nélkül számított ellenszolgáltatás 5%-át kitevő, </w:t>
      </w:r>
      <w:proofErr w:type="gramStart"/>
      <w:r w:rsidRPr="007D09E5">
        <w:rPr>
          <w:rFonts w:ascii="Georgia" w:hAnsi="Georgia"/>
        </w:rPr>
        <w:t xml:space="preserve">vagyis </w:t>
      </w:r>
      <w:r w:rsidR="00D9505D" w:rsidRPr="007D09E5">
        <w:rPr>
          <w:rFonts w:ascii="Georgia" w:hAnsi="Georgia"/>
        </w:rPr>
        <w:t>…</w:t>
      </w:r>
      <w:proofErr w:type="gramEnd"/>
      <w:r w:rsidR="00D9505D" w:rsidRPr="007D09E5">
        <w:rPr>
          <w:rFonts w:ascii="Georgia" w:hAnsi="Georgia"/>
        </w:rPr>
        <w:t>………….</w:t>
      </w:r>
      <w:r w:rsidRPr="007D09E5">
        <w:rPr>
          <w:rFonts w:ascii="Georgia" w:hAnsi="Georgia"/>
        </w:rPr>
        <w:t xml:space="preserve">.- Ft értékben. A számla benyújtásának feltétele </w:t>
      </w:r>
      <w:proofErr w:type="gramStart"/>
      <w:r w:rsidRPr="007D09E5">
        <w:rPr>
          <w:rFonts w:ascii="Georgia" w:hAnsi="Georgia"/>
        </w:rPr>
        <w:t>ezen</w:t>
      </w:r>
      <w:proofErr w:type="gramEnd"/>
      <w:r w:rsidRPr="007D09E5">
        <w:rPr>
          <w:rFonts w:ascii="Georgia" w:hAnsi="Georgia"/>
        </w:rPr>
        <w:t xml:space="preserve"> biztosíték rendelkezésre bocsátása az arról szóló eredeti okmány Vevő részére történő átadásával. A biztosítékról szóló eredeti okmány a szerződés 6. sz. mellékletévé válik.</w:t>
      </w:r>
    </w:p>
    <w:p w14:paraId="4CD9EBC3" w14:textId="17834463" w:rsidR="001E4D63" w:rsidRPr="007D09E5" w:rsidRDefault="001E4D63" w:rsidP="001E4D63">
      <w:pPr>
        <w:pStyle w:val="Listaszerbekezds"/>
        <w:spacing w:line="276" w:lineRule="auto"/>
        <w:ind w:left="1276"/>
        <w:contextualSpacing w:val="0"/>
        <w:jc w:val="both"/>
        <w:rPr>
          <w:rFonts w:ascii="Georgia" w:hAnsi="Georgia"/>
        </w:rPr>
      </w:pPr>
      <w:r>
        <w:rPr>
          <w:rFonts w:ascii="Georgia" w:hAnsi="Georgia"/>
        </w:rPr>
        <w:t>(A nyertes ajánlat alapján kerül kitöltésre.)</w:t>
      </w:r>
      <w:r w:rsidRPr="007D09E5">
        <w:rPr>
          <w:rFonts w:ascii="Georgia" w:hAnsi="Georgia"/>
        </w:rPr>
        <w:t xml:space="preserve"> </w:t>
      </w:r>
    </w:p>
    <w:p w14:paraId="0F7A5D8C"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Az Eladó hibásan teljesít, amennyiben az általa szállított bármely eszköz, illetve teljesített bármely szolgáltatás nem felel meg a Szerződés szerinti követelményeknek vagy a hatályos jogszabályi rendelkezéseknek vagy </w:t>
      </w:r>
      <w:r w:rsidRPr="007D09E5">
        <w:rPr>
          <w:rFonts w:ascii="Georgia" w:hAnsi="Georgia"/>
        </w:rPr>
        <w:lastRenderedPageBreak/>
        <w:t>hatósági előírásoknak vagy a hatályos magyar szabványoknak, szakmai szokásoknak.</w:t>
      </w:r>
    </w:p>
    <w:p w14:paraId="646383FF" w14:textId="77777777" w:rsidR="00F01C7C" w:rsidRPr="007D09E5" w:rsidRDefault="00F01C7C" w:rsidP="007D09E5">
      <w:pPr>
        <w:tabs>
          <w:tab w:val="left" w:pos="540"/>
        </w:tabs>
        <w:spacing w:line="276" w:lineRule="auto"/>
        <w:rPr>
          <w:rFonts w:ascii="Georgia" w:hAnsi="Georgia"/>
        </w:rPr>
      </w:pPr>
    </w:p>
    <w:p w14:paraId="58CBBA0F" w14:textId="77777777" w:rsidR="00F01C7C" w:rsidRPr="007D09E5" w:rsidRDefault="00F01C7C" w:rsidP="007D09E5">
      <w:pPr>
        <w:numPr>
          <w:ilvl w:val="0"/>
          <w:numId w:val="2"/>
        </w:numPr>
        <w:spacing w:line="276" w:lineRule="auto"/>
        <w:ind w:left="567" w:hanging="567"/>
        <w:jc w:val="both"/>
        <w:rPr>
          <w:rFonts w:ascii="Georgia" w:hAnsi="Georgia"/>
          <w:b/>
          <w:bCs/>
        </w:rPr>
      </w:pPr>
      <w:r w:rsidRPr="007D09E5">
        <w:rPr>
          <w:rFonts w:ascii="Georgia" w:hAnsi="Georgia"/>
          <w:b/>
          <w:bCs/>
        </w:rPr>
        <w:t>Együttműködés,</w:t>
      </w:r>
    </w:p>
    <w:p w14:paraId="1AADA4EC"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 felek megállapodnak abban, hogy együttműködnek jelen szerződés eredményes teljesítése céljából.</w:t>
      </w:r>
    </w:p>
    <w:p w14:paraId="129CB28D"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 jelen szerződéssel kapcsolatban a felek közötti bármely értesítésnek írásban kell történnie.</w:t>
      </w:r>
    </w:p>
    <w:p w14:paraId="207A8345"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 felek nyilatkozattételre jogosult képviselői:</w:t>
      </w:r>
    </w:p>
    <w:p w14:paraId="170AC2D0" w14:textId="77777777" w:rsidR="00F01C7C" w:rsidRPr="007D09E5" w:rsidRDefault="00F01C7C" w:rsidP="007D09E5">
      <w:pPr>
        <w:pStyle w:val="Listaszerbekezds"/>
        <w:numPr>
          <w:ilvl w:val="2"/>
          <w:numId w:val="2"/>
        </w:numPr>
        <w:spacing w:line="276" w:lineRule="auto"/>
        <w:ind w:left="1418" w:hanging="851"/>
        <w:contextualSpacing w:val="0"/>
        <w:jc w:val="both"/>
        <w:rPr>
          <w:rFonts w:ascii="Georgia" w:hAnsi="Georgia"/>
        </w:rPr>
      </w:pPr>
      <w:r w:rsidRPr="007D09E5">
        <w:rPr>
          <w:rFonts w:ascii="Georgia" w:hAnsi="Georgia"/>
        </w:rPr>
        <w:t>a Vevő képviselői:</w:t>
      </w:r>
    </w:p>
    <w:p w14:paraId="12E069C0" w14:textId="77777777" w:rsidR="00F01C7C" w:rsidRPr="007D09E5" w:rsidRDefault="00F01C7C" w:rsidP="007D09E5">
      <w:pPr>
        <w:tabs>
          <w:tab w:val="left" w:pos="540"/>
        </w:tabs>
        <w:spacing w:line="276" w:lineRule="auto"/>
        <w:ind w:left="1416"/>
        <w:rPr>
          <w:rFonts w:ascii="Georgia" w:hAnsi="Georgia"/>
        </w:rPr>
      </w:pPr>
      <w:r w:rsidRPr="007D09E5">
        <w:rPr>
          <w:rFonts w:ascii="Georgia" w:hAnsi="Georgia"/>
        </w:rPr>
        <w:t xml:space="preserve">Szerződéses kérdésekben: </w:t>
      </w:r>
      <w:proofErr w:type="spellStart"/>
      <w:r w:rsidR="00D9505D" w:rsidRPr="007D09E5">
        <w:rPr>
          <w:rFonts w:ascii="Georgia" w:hAnsi="Georgia"/>
        </w:rPr>
        <w:t>Bellavics</w:t>
      </w:r>
      <w:proofErr w:type="spellEnd"/>
      <w:r w:rsidR="00D9505D" w:rsidRPr="007D09E5">
        <w:rPr>
          <w:rFonts w:ascii="Georgia" w:hAnsi="Georgia"/>
        </w:rPr>
        <w:t xml:space="preserve"> István közgyűjteményi és közművelődési igazgató</w:t>
      </w:r>
    </w:p>
    <w:p w14:paraId="4645A977" w14:textId="77777777" w:rsidR="00F01C7C" w:rsidRPr="007D09E5" w:rsidRDefault="00F01C7C" w:rsidP="007D09E5">
      <w:pPr>
        <w:tabs>
          <w:tab w:val="left" w:pos="540"/>
        </w:tabs>
        <w:spacing w:line="276" w:lineRule="auto"/>
        <w:ind w:left="1416"/>
        <w:rPr>
          <w:rFonts w:ascii="Georgia" w:hAnsi="Georgia"/>
        </w:rPr>
      </w:pPr>
      <w:proofErr w:type="gramStart"/>
      <w:r w:rsidRPr="007D09E5">
        <w:rPr>
          <w:rFonts w:ascii="Georgia" w:hAnsi="Georgia"/>
        </w:rPr>
        <w:t>tel</w:t>
      </w:r>
      <w:proofErr w:type="gramEnd"/>
      <w:r w:rsidRPr="007D09E5">
        <w:rPr>
          <w:rFonts w:ascii="Georgia" w:hAnsi="Georgia"/>
        </w:rPr>
        <w:t xml:space="preserve">: +36 </w:t>
      </w:r>
      <w:r w:rsidR="00D9505D" w:rsidRPr="007D09E5">
        <w:rPr>
          <w:rFonts w:ascii="Georgia" w:hAnsi="Georgia"/>
        </w:rPr>
        <w:t>……………………</w:t>
      </w:r>
      <w:r w:rsidRPr="007D09E5">
        <w:rPr>
          <w:rFonts w:ascii="Georgia" w:hAnsi="Georgia"/>
        </w:rPr>
        <w:tab/>
        <w:t xml:space="preserve">fax: +36 </w:t>
      </w:r>
      <w:r w:rsidR="00D9505D" w:rsidRPr="007D09E5">
        <w:rPr>
          <w:rFonts w:ascii="Georgia" w:hAnsi="Georgia"/>
        </w:rPr>
        <w:t>………………………</w:t>
      </w:r>
    </w:p>
    <w:p w14:paraId="79831557" w14:textId="77777777" w:rsidR="00F01C7C" w:rsidRPr="007D09E5" w:rsidRDefault="00D9505D" w:rsidP="007D09E5">
      <w:pPr>
        <w:tabs>
          <w:tab w:val="left" w:pos="540"/>
        </w:tabs>
        <w:spacing w:line="276" w:lineRule="auto"/>
        <w:ind w:left="1416"/>
        <w:rPr>
          <w:rFonts w:ascii="Georgia" w:hAnsi="Georgia"/>
        </w:rPr>
      </w:pPr>
      <w:proofErr w:type="gramStart"/>
      <w:r w:rsidRPr="007D09E5">
        <w:rPr>
          <w:rFonts w:ascii="Georgia" w:hAnsi="Georgia"/>
        </w:rPr>
        <w:t>e-mail</w:t>
      </w:r>
      <w:proofErr w:type="gramEnd"/>
      <w:r w:rsidRPr="007D09E5">
        <w:rPr>
          <w:rFonts w:ascii="Georgia" w:hAnsi="Georgia"/>
        </w:rPr>
        <w:t xml:space="preserve">: </w:t>
      </w:r>
      <w:hyperlink r:id="rId8" w:history="1">
        <w:r w:rsidRPr="007D09E5">
          <w:rPr>
            <w:rStyle w:val="Hiperhivatkozs"/>
            <w:rFonts w:ascii="Georgia" w:hAnsi="Georgia"/>
          </w:rPr>
          <w:t>………………@………………..</w:t>
        </w:r>
      </w:hyperlink>
      <w:r w:rsidR="00F01C7C" w:rsidRPr="007D09E5">
        <w:rPr>
          <w:rFonts w:ascii="Georgia" w:hAnsi="Georgia"/>
        </w:rPr>
        <w:t xml:space="preserve"> </w:t>
      </w:r>
    </w:p>
    <w:p w14:paraId="34D6A603" w14:textId="77777777" w:rsidR="00F01C7C" w:rsidRPr="007D09E5" w:rsidRDefault="00F01C7C" w:rsidP="007D09E5">
      <w:pPr>
        <w:tabs>
          <w:tab w:val="left" w:pos="540"/>
        </w:tabs>
        <w:spacing w:line="276" w:lineRule="auto"/>
        <w:ind w:left="1416"/>
        <w:rPr>
          <w:rFonts w:ascii="Georgia" w:hAnsi="Georgia"/>
        </w:rPr>
      </w:pPr>
      <w:r w:rsidRPr="007D09E5">
        <w:rPr>
          <w:rFonts w:ascii="Georgia" w:hAnsi="Georgia"/>
        </w:rPr>
        <w:t xml:space="preserve">Szakmai kérdésekben: </w:t>
      </w:r>
      <w:r w:rsidR="00D9505D" w:rsidRPr="007D09E5">
        <w:rPr>
          <w:rFonts w:ascii="Georgia" w:hAnsi="Georgia"/>
        </w:rPr>
        <w:t>Juhász Zoltán főosztályvezető</w:t>
      </w:r>
    </w:p>
    <w:p w14:paraId="29ABA139" w14:textId="77777777" w:rsidR="00F01C7C" w:rsidRPr="007D09E5" w:rsidRDefault="00F01C7C" w:rsidP="007D09E5">
      <w:pPr>
        <w:pStyle w:val="Listaszerbekezds"/>
        <w:spacing w:line="276" w:lineRule="auto"/>
        <w:ind w:left="1416"/>
        <w:contextualSpacing w:val="0"/>
        <w:jc w:val="both"/>
        <w:rPr>
          <w:rFonts w:ascii="Georgia" w:hAnsi="Georgia"/>
        </w:rPr>
      </w:pPr>
      <w:proofErr w:type="gramStart"/>
      <w:r w:rsidRPr="007D09E5">
        <w:rPr>
          <w:rFonts w:ascii="Georgia" w:hAnsi="Georgia"/>
        </w:rPr>
        <w:t>tel</w:t>
      </w:r>
      <w:proofErr w:type="gramEnd"/>
      <w:r w:rsidRPr="007D09E5">
        <w:rPr>
          <w:rFonts w:ascii="Georgia" w:hAnsi="Georgia"/>
        </w:rPr>
        <w:t xml:space="preserve">: +36 </w:t>
      </w:r>
      <w:r w:rsidR="00D9505D" w:rsidRPr="007D09E5">
        <w:rPr>
          <w:rFonts w:ascii="Georgia" w:hAnsi="Georgia"/>
        </w:rPr>
        <w:t>………………….</w:t>
      </w:r>
      <w:r w:rsidRPr="007D09E5">
        <w:rPr>
          <w:rFonts w:ascii="Georgia" w:hAnsi="Georgia"/>
        </w:rPr>
        <w:t xml:space="preserve"> fax: +36 </w:t>
      </w:r>
      <w:r w:rsidR="00D9505D" w:rsidRPr="007D09E5">
        <w:rPr>
          <w:rFonts w:ascii="Georgia" w:hAnsi="Georgia"/>
        </w:rPr>
        <w:t>…………………….</w:t>
      </w:r>
    </w:p>
    <w:p w14:paraId="3854E345" w14:textId="77777777" w:rsidR="00F01C7C" w:rsidRPr="007D09E5" w:rsidRDefault="00F01C7C" w:rsidP="007D09E5">
      <w:pPr>
        <w:pStyle w:val="Listaszerbekezds"/>
        <w:spacing w:line="276" w:lineRule="auto"/>
        <w:ind w:left="1416"/>
        <w:contextualSpacing w:val="0"/>
        <w:jc w:val="both"/>
        <w:rPr>
          <w:rFonts w:ascii="Georgia" w:hAnsi="Georgia"/>
        </w:rPr>
      </w:pPr>
      <w:proofErr w:type="gramStart"/>
      <w:r w:rsidRPr="007D09E5">
        <w:rPr>
          <w:rFonts w:ascii="Georgia" w:hAnsi="Georgia"/>
        </w:rPr>
        <w:t>e-mail</w:t>
      </w:r>
      <w:proofErr w:type="gramEnd"/>
      <w:r w:rsidRPr="007D09E5">
        <w:rPr>
          <w:rFonts w:ascii="Georgia" w:hAnsi="Georgia"/>
        </w:rPr>
        <w:t xml:space="preserve">: </w:t>
      </w:r>
      <w:hyperlink r:id="rId9" w:history="1">
        <w:r w:rsidR="00D9505D" w:rsidRPr="007D09E5">
          <w:rPr>
            <w:rStyle w:val="Hiperhivatkozs"/>
            <w:rFonts w:ascii="Georgia" w:hAnsi="Georgia"/>
          </w:rPr>
          <w:t>……………@...................………..</w:t>
        </w:r>
      </w:hyperlink>
      <w:r w:rsidRPr="007D09E5">
        <w:rPr>
          <w:rFonts w:ascii="Georgia" w:hAnsi="Georgia"/>
        </w:rPr>
        <w:t xml:space="preserve"> </w:t>
      </w:r>
    </w:p>
    <w:p w14:paraId="2B9FA68F" w14:textId="77777777" w:rsidR="00F01C7C" w:rsidRPr="007D09E5" w:rsidRDefault="00F01C7C" w:rsidP="007D09E5">
      <w:pPr>
        <w:pStyle w:val="Listaszerbekezds"/>
        <w:numPr>
          <w:ilvl w:val="2"/>
          <w:numId w:val="2"/>
        </w:numPr>
        <w:spacing w:line="276" w:lineRule="auto"/>
        <w:ind w:left="1418" w:hanging="851"/>
        <w:contextualSpacing w:val="0"/>
        <w:jc w:val="both"/>
        <w:rPr>
          <w:rFonts w:ascii="Georgia" w:hAnsi="Georgia"/>
        </w:rPr>
      </w:pPr>
      <w:r w:rsidRPr="007D09E5">
        <w:rPr>
          <w:rFonts w:ascii="Georgia" w:hAnsi="Georgia"/>
        </w:rPr>
        <w:t>Az Eladó képviselői</w:t>
      </w:r>
    </w:p>
    <w:p w14:paraId="26C58348" w14:textId="77777777" w:rsidR="00D9505D" w:rsidRPr="007D09E5" w:rsidRDefault="00D9505D" w:rsidP="007D09E5">
      <w:pPr>
        <w:pStyle w:val="Listaszerbekezds"/>
        <w:spacing w:line="276" w:lineRule="auto"/>
        <w:ind w:left="1416"/>
        <w:contextualSpacing w:val="0"/>
        <w:jc w:val="both"/>
        <w:rPr>
          <w:rFonts w:ascii="Georgia" w:hAnsi="Georgia"/>
        </w:rPr>
      </w:pPr>
      <w:r w:rsidRPr="007D09E5">
        <w:rPr>
          <w:rFonts w:ascii="Georgia" w:hAnsi="Georgia"/>
        </w:rPr>
        <w:t xml:space="preserve">Szerződéses kérdésekben: </w:t>
      </w:r>
    </w:p>
    <w:p w14:paraId="024A3801" w14:textId="77777777" w:rsidR="00D9505D" w:rsidRPr="007D09E5" w:rsidRDefault="00D9505D" w:rsidP="007D09E5">
      <w:pPr>
        <w:pStyle w:val="Listaszerbekezds"/>
        <w:spacing w:line="276" w:lineRule="auto"/>
        <w:ind w:left="1416"/>
        <w:contextualSpacing w:val="0"/>
        <w:jc w:val="both"/>
        <w:rPr>
          <w:rFonts w:ascii="Georgia" w:hAnsi="Georgia"/>
        </w:rPr>
      </w:pPr>
      <w:proofErr w:type="gramStart"/>
      <w:r w:rsidRPr="007D09E5">
        <w:rPr>
          <w:rFonts w:ascii="Georgia" w:hAnsi="Georgia"/>
        </w:rPr>
        <w:t>tel</w:t>
      </w:r>
      <w:proofErr w:type="gramEnd"/>
      <w:r w:rsidRPr="007D09E5">
        <w:rPr>
          <w:rFonts w:ascii="Georgia" w:hAnsi="Georgia"/>
        </w:rPr>
        <w:t>: +36 ……………………</w:t>
      </w:r>
      <w:r w:rsidRPr="007D09E5">
        <w:rPr>
          <w:rFonts w:ascii="Georgia" w:hAnsi="Georgia"/>
        </w:rPr>
        <w:tab/>
        <w:t>fax: +36 ………………………</w:t>
      </w:r>
    </w:p>
    <w:p w14:paraId="74531F7B" w14:textId="77777777" w:rsidR="00D9505D" w:rsidRPr="007D09E5" w:rsidRDefault="00D9505D" w:rsidP="007D09E5">
      <w:pPr>
        <w:pStyle w:val="Listaszerbekezds"/>
        <w:spacing w:line="276" w:lineRule="auto"/>
        <w:ind w:left="1416"/>
        <w:contextualSpacing w:val="0"/>
        <w:jc w:val="both"/>
        <w:rPr>
          <w:rFonts w:ascii="Georgia" w:hAnsi="Georgia"/>
        </w:rPr>
      </w:pPr>
      <w:proofErr w:type="gramStart"/>
      <w:r w:rsidRPr="007D09E5">
        <w:rPr>
          <w:rFonts w:ascii="Georgia" w:hAnsi="Georgia"/>
        </w:rPr>
        <w:t>e-mail</w:t>
      </w:r>
      <w:proofErr w:type="gramEnd"/>
      <w:r w:rsidRPr="007D09E5">
        <w:rPr>
          <w:rFonts w:ascii="Georgia" w:hAnsi="Georgia"/>
        </w:rPr>
        <w:t xml:space="preserve">: </w:t>
      </w:r>
      <w:hyperlink r:id="rId10" w:history="1">
        <w:r w:rsidRPr="007D09E5">
          <w:rPr>
            <w:rFonts w:ascii="Georgia" w:hAnsi="Georgia"/>
          </w:rPr>
          <w:t>………………@………………..</w:t>
        </w:r>
      </w:hyperlink>
      <w:r w:rsidRPr="007D09E5">
        <w:rPr>
          <w:rFonts w:ascii="Georgia" w:hAnsi="Georgia"/>
        </w:rPr>
        <w:t xml:space="preserve"> </w:t>
      </w:r>
    </w:p>
    <w:p w14:paraId="33EB9677" w14:textId="77777777" w:rsidR="00D9505D" w:rsidRPr="007D09E5" w:rsidRDefault="00D9505D" w:rsidP="007D09E5">
      <w:pPr>
        <w:pStyle w:val="Listaszerbekezds"/>
        <w:spacing w:line="276" w:lineRule="auto"/>
        <w:ind w:left="1416"/>
        <w:contextualSpacing w:val="0"/>
        <w:jc w:val="both"/>
        <w:rPr>
          <w:rFonts w:ascii="Georgia" w:hAnsi="Georgia"/>
        </w:rPr>
      </w:pPr>
      <w:r w:rsidRPr="007D09E5">
        <w:rPr>
          <w:rFonts w:ascii="Georgia" w:hAnsi="Georgia"/>
        </w:rPr>
        <w:t xml:space="preserve">Szakmai kérdésekben: </w:t>
      </w:r>
    </w:p>
    <w:p w14:paraId="6FF82978" w14:textId="77777777" w:rsidR="00D9505D" w:rsidRPr="007D09E5" w:rsidRDefault="00D9505D" w:rsidP="007D09E5">
      <w:pPr>
        <w:pStyle w:val="Listaszerbekezds"/>
        <w:spacing w:line="276" w:lineRule="auto"/>
        <w:ind w:left="1416"/>
        <w:contextualSpacing w:val="0"/>
        <w:jc w:val="both"/>
        <w:rPr>
          <w:rFonts w:ascii="Georgia" w:hAnsi="Georgia"/>
        </w:rPr>
      </w:pPr>
      <w:proofErr w:type="gramStart"/>
      <w:r w:rsidRPr="007D09E5">
        <w:rPr>
          <w:rFonts w:ascii="Georgia" w:hAnsi="Georgia"/>
        </w:rPr>
        <w:t>tel</w:t>
      </w:r>
      <w:proofErr w:type="gramEnd"/>
      <w:r w:rsidRPr="007D09E5">
        <w:rPr>
          <w:rFonts w:ascii="Georgia" w:hAnsi="Georgia"/>
        </w:rPr>
        <w:t>: +36 …………………. fax: +36 …………………….</w:t>
      </w:r>
    </w:p>
    <w:p w14:paraId="1E5BE36C" w14:textId="77777777" w:rsidR="00D9505D" w:rsidRDefault="00D9505D" w:rsidP="007D09E5">
      <w:pPr>
        <w:pStyle w:val="Listaszerbekezds"/>
        <w:spacing w:line="276" w:lineRule="auto"/>
        <w:ind w:left="1416"/>
        <w:contextualSpacing w:val="0"/>
        <w:jc w:val="both"/>
        <w:rPr>
          <w:rFonts w:ascii="Georgia" w:hAnsi="Georgia"/>
        </w:rPr>
      </w:pPr>
      <w:proofErr w:type="gramStart"/>
      <w:r w:rsidRPr="007D09E5">
        <w:rPr>
          <w:rFonts w:ascii="Georgia" w:hAnsi="Georgia"/>
        </w:rPr>
        <w:t>e-mail</w:t>
      </w:r>
      <w:proofErr w:type="gramEnd"/>
      <w:r w:rsidRPr="007D09E5">
        <w:rPr>
          <w:rFonts w:ascii="Georgia" w:hAnsi="Georgia"/>
        </w:rPr>
        <w:t xml:space="preserve">: </w:t>
      </w:r>
      <w:hyperlink r:id="rId11" w:history="1">
        <w:r w:rsidRPr="007D09E5">
          <w:rPr>
            <w:rFonts w:ascii="Georgia" w:hAnsi="Georgia"/>
          </w:rPr>
          <w:t>……………@...................………..</w:t>
        </w:r>
      </w:hyperlink>
      <w:r w:rsidRPr="007D09E5">
        <w:rPr>
          <w:rFonts w:ascii="Georgia" w:hAnsi="Georgia"/>
        </w:rPr>
        <w:t xml:space="preserve"> </w:t>
      </w:r>
    </w:p>
    <w:p w14:paraId="14CC546D" w14:textId="75125573" w:rsidR="001E4D63" w:rsidRPr="007D09E5" w:rsidRDefault="001E4D63" w:rsidP="007D09E5">
      <w:pPr>
        <w:pStyle w:val="Listaszerbekezds"/>
        <w:spacing w:line="276" w:lineRule="auto"/>
        <w:ind w:left="1416"/>
        <w:contextualSpacing w:val="0"/>
        <w:jc w:val="both"/>
        <w:rPr>
          <w:rFonts w:ascii="Georgia" w:hAnsi="Georgia"/>
        </w:rPr>
      </w:pPr>
      <w:r>
        <w:rPr>
          <w:rFonts w:ascii="Georgia" w:hAnsi="Georgia"/>
        </w:rPr>
        <w:t>(A szerződéses adatlap alapján kerül kitöltésre)</w:t>
      </w:r>
    </w:p>
    <w:p w14:paraId="46305F68"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 felek képviselői jogosultak és kötelesek megtenni minden a szerződés teljesítése érdekében szükséges intézkedést és nyilatkozatot, amely nem ellentétes a jelen szerződésben és annak mellékleteiben foglaltakkal, valamint nem minősül a szerződés módosításának, kiegészítésének. </w:t>
      </w:r>
    </w:p>
    <w:p w14:paraId="48C8E2F6"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 megnevezett személyek illetve adataik változásáról a felek haladéktalanul kötelesek egymást írásban értesíteni, amely értesítés nem minősül a Szerződés módosításának.</w:t>
      </w:r>
    </w:p>
    <w:p w14:paraId="5DB7CA76"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 A kijelölt személyek egymás között valamennyi közlést, intézkedést és döntést írásban rögzítenek.</w:t>
      </w:r>
    </w:p>
    <w:p w14:paraId="6EDEFB90" w14:textId="77777777" w:rsidR="00F01C7C" w:rsidRPr="007D09E5" w:rsidRDefault="00F01C7C" w:rsidP="007D09E5">
      <w:pPr>
        <w:suppressAutoHyphens/>
        <w:spacing w:line="276" w:lineRule="auto"/>
        <w:jc w:val="both"/>
        <w:rPr>
          <w:rFonts w:ascii="Georgia" w:hAnsi="Georgia"/>
          <w:highlight w:val="yellow"/>
        </w:rPr>
      </w:pPr>
    </w:p>
    <w:p w14:paraId="7B65B653" w14:textId="77777777" w:rsidR="00F01C7C" w:rsidRPr="007D09E5" w:rsidRDefault="00F01C7C" w:rsidP="007D09E5">
      <w:pPr>
        <w:numPr>
          <w:ilvl w:val="0"/>
          <w:numId w:val="2"/>
        </w:numPr>
        <w:spacing w:line="276" w:lineRule="auto"/>
        <w:ind w:left="567" w:hanging="567"/>
        <w:jc w:val="both"/>
        <w:rPr>
          <w:rFonts w:ascii="Georgia" w:hAnsi="Georgia"/>
          <w:b/>
          <w:bCs/>
        </w:rPr>
      </w:pPr>
      <w:r w:rsidRPr="007D09E5">
        <w:rPr>
          <w:rFonts w:ascii="Georgia" w:hAnsi="Georgia"/>
          <w:b/>
          <w:bCs/>
        </w:rPr>
        <w:t>Vitás kérdések rendezése, jogorvoslat</w:t>
      </w:r>
    </w:p>
    <w:p w14:paraId="08108777"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 Vevőnek és az Eladónak mindent meg kell tennie annak érdekében, hogy közvetlen tárgyalások útján rendezzenek minden olyan nézeteltérést vagy vitát, amely közöttük a jelen szerződéssel kapcsolatban merül fel.</w:t>
      </w:r>
    </w:p>
    <w:p w14:paraId="7D2996B3"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Amennyiben az említett közvetlen tárgyalások a megkezdésüktől számított 15 napon belül nem vezetnek a jelen szerződéssel összefüggésben keletkezett jogvita megoldásához, úgy a perben eljáró bíróságot a</w:t>
      </w:r>
      <w:r w:rsidR="00D9505D" w:rsidRPr="007D09E5">
        <w:rPr>
          <w:rFonts w:ascii="Georgia" w:hAnsi="Georgia"/>
        </w:rPr>
        <w:t xml:space="preserve"> 2016. évi CXXX. </w:t>
      </w:r>
      <w:r w:rsidRPr="007D09E5">
        <w:rPr>
          <w:rFonts w:ascii="Georgia" w:hAnsi="Georgia"/>
        </w:rPr>
        <w:t>törvény (Pp.) rendelkezései alapján kell kiválasztani.</w:t>
      </w:r>
    </w:p>
    <w:p w14:paraId="3F875341" w14:textId="77777777" w:rsidR="00F01C7C" w:rsidRPr="007D09E5" w:rsidRDefault="00F01C7C" w:rsidP="007D09E5">
      <w:pPr>
        <w:pStyle w:val="Listaszerbekezds"/>
        <w:spacing w:line="276" w:lineRule="auto"/>
        <w:ind w:left="993"/>
        <w:jc w:val="both"/>
        <w:outlineLvl w:val="0"/>
        <w:rPr>
          <w:rFonts w:ascii="Georgia" w:hAnsi="Georgia"/>
        </w:rPr>
      </w:pPr>
    </w:p>
    <w:p w14:paraId="4591B2C3" w14:textId="77777777" w:rsidR="00F01C7C" w:rsidRPr="007D09E5" w:rsidRDefault="00F01C7C" w:rsidP="007D09E5">
      <w:pPr>
        <w:numPr>
          <w:ilvl w:val="0"/>
          <w:numId w:val="2"/>
        </w:numPr>
        <w:spacing w:line="276" w:lineRule="auto"/>
        <w:ind w:left="567" w:hanging="567"/>
        <w:jc w:val="both"/>
        <w:rPr>
          <w:rFonts w:ascii="Georgia" w:hAnsi="Georgia"/>
          <w:b/>
          <w:bCs/>
        </w:rPr>
      </w:pPr>
      <w:r w:rsidRPr="007D09E5">
        <w:rPr>
          <w:rFonts w:ascii="Georgia" w:hAnsi="Georgia"/>
          <w:b/>
          <w:bCs/>
        </w:rPr>
        <w:lastRenderedPageBreak/>
        <w:t>Átláthatóság</w:t>
      </w:r>
    </w:p>
    <w:p w14:paraId="0183CDFE"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Az Eladó a 368/2011. (XII. 31.) Korm. rendelet 50. § (1a) bekezdése alapján nyilatkozik arról, hogy átlátható szervezetnek minősül. Nyilatkozata a Szerződés 5. számú mellékletét képezi. </w:t>
      </w:r>
      <w:bookmarkStart w:id="7" w:name="_Toc389742031"/>
      <w:r w:rsidRPr="007D09E5">
        <w:rPr>
          <w:rFonts w:ascii="Georgia" w:hAnsi="Georgia"/>
        </w:rPr>
        <w:t>Az Eladó kötelezettséget vállal arra, hogy e nyilatkozatban foglaltak változása esetén haladéktalanul, írásban tájékoztatja a Vevőt.</w:t>
      </w:r>
      <w:bookmarkEnd w:id="7"/>
    </w:p>
    <w:p w14:paraId="38823302"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bookmarkStart w:id="8" w:name="_Toc389742032"/>
      <w:r w:rsidRPr="007D09E5">
        <w:rPr>
          <w:rFonts w:ascii="Georgia" w:hAnsi="Georgia"/>
        </w:rPr>
        <w:t>Az Eladó tudomásul veszi, hogy a valótlan tartalmú nyilatkozat alapján kötött szerződést a Vevő azonnali hatállyal felmondja vagy – ha a szerződés teljesítésére még nem került sor - a szerződéstől eláll.</w:t>
      </w:r>
      <w:bookmarkEnd w:id="8"/>
    </w:p>
    <w:p w14:paraId="75EBB43B"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Az Eladó kötelezettséget vállal arra, hogy kizárólag olyan közreműködőt vesz igénybe a jelen szerződés teljesítése során, amely átlátható szervezet.</w:t>
      </w:r>
    </w:p>
    <w:p w14:paraId="6E6E454D" w14:textId="77777777" w:rsidR="00F01C7C" w:rsidRPr="007D09E5" w:rsidRDefault="00F01C7C" w:rsidP="007D09E5">
      <w:pPr>
        <w:spacing w:line="259" w:lineRule="auto"/>
        <w:rPr>
          <w:rFonts w:ascii="Georgia" w:hAnsi="Georgia"/>
          <w:highlight w:val="yellow"/>
        </w:rPr>
      </w:pPr>
    </w:p>
    <w:p w14:paraId="17657D35" w14:textId="77777777" w:rsidR="00F01C7C" w:rsidRPr="007D09E5" w:rsidRDefault="00F01C7C" w:rsidP="007D09E5">
      <w:pPr>
        <w:numPr>
          <w:ilvl w:val="0"/>
          <w:numId w:val="2"/>
        </w:numPr>
        <w:spacing w:line="276" w:lineRule="auto"/>
        <w:ind w:left="567" w:hanging="567"/>
        <w:jc w:val="both"/>
        <w:rPr>
          <w:rFonts w:ascii="Georgia" w:hAnsi="Georgia"/>
          <w:b/>
          <w:bCs/>
        </w:rPr>
      </w:pPr>
      <w:r w:rsidRPr="007D09E5">
        <w:rPr>
          <w:rFonts w:ascii="Georgia" w:hAnsi="Georgia"/>
          <w:b/>
          <w:bCs/>
        </w:rPr>
        <w:t>A szerződés módosítása</w:t>
      </w:r>
    </w:p>
    <w:p w14:paraId="2B8112D4" w14:textId="77777777" w:rsidR="00F01C7C" w:rsidRPr="007D09E5" w:rsidRDefault="00F01C7C" w:rsidP="007D09E5">
      <w:pPr>
        <w:pStyle w:val="Listaszerbekezds"/>
        <w:tabs>
          <w:tab w:val="left" w:pos="540"/>
        </w:tabs>
        <w:spacing w:line="276" w:lineRule="auto"/>
        <w:ind w:left="567"/>
        <w:jc w:val="both"/>
        <w:rPr>
          <w:rFonts w:ascii="Georgia" w:hAnsi="Georgia"/>
        </w:rPr>
      </w:pPr>
      <w:r w:rsidRPr="007D09E5">
        <w:rPr>
          <w:rFonts w:ascii="Georgia" w:hAnsi="Georgia"/>
        </w:rPr>
        <w:t>A jelen szerződés módosítása kizárólag a Kbt. 141. §-142. §</w:t>
      </w:r>
      <w:proofErr w:type="spellStart"/>
      <w:r w:rsidRPr="007D09E5">
        <w:rPr>
          <w:rFonts w:ascii="Georgia" w:hAnsi="Georgia"/>
        </w:rPr>
        <w:t>-aiban</w:t>
      </w:r>
      <w:proofErr w:type="spellEnd"/>
      <w:r w:rsidRPr="007D09E5">
        <w:rPr>
          <w:rFonts w:ascii="Georgia" w:hAnsi="Georgia"/>
        </w:rPr>
        <w:t xml:space="preserve"> foglaltak </w:t>
      </w:r>
      <w:r w:rsidR="00D9505D" w:rsidRPr="007D09E5">
        <w:rPr>
          <w:rFonts w:ascii="Georgia" w:hAnsi="Georgia"/>
        </w:rPr>
        <w:t xml:space="preserve">és a Kbt. 37. § (1) bekezdésében előírt közzétételi kötelezettség </w:t>
      </w:r>
      <w:r w:rsidRPr="007D09E5">
        <w:rPr>
          <w:rFonts w:ascii="Georgia" w:hAnsi="Georgia"/>
        </w:rPr>
        <w:t xml:space="preserve">figyelembe vételével, mindkét fél egyetértésével, a szerződés aláírására </w:t>
      </w:r>
      <w:r w:rsidR="00D9505D" w:rsidRPr="007D09E5">
        <w:rPr>
          <w:rFonts w:ascii="Georgia" w:hAnsi="Georgia"/>
        </w:rPr>
        <w:t xml:space="preserve">jogosult személyek aláírásával </w:t>
      </w:r>
      <w:r w:rsidRPr="007D09E5">
        <w:rPr>
          <w:rFonts w:ascii="Georgia" w:hAnsi="Georgia"/>
        </w:rPr>
        <w:t>történhet.</w:t>
      </w:r>
    </w:p>
    <w:p w14:paraId="11BC07D0" w14:textId="77777777" w:rsidR="00F01C7C" w:rsidRPr="007D09E5" w:rsidRDefault="00F01C7C" w:rsidP="007D09E5">
      <w:pPr>
        <w:spacing w:line="276" w:lineRule="auto"/>
        <w:rPr>
          <w:rFonts w:ascii="Georgia" w:hAnsi="Georgia"/>
        </w:rPr>
      </w:pPr>
    </w:p>
    <w:p w14:paraId="75848443" w14:textId="77777777" w:rsidR="00F01C7C" w:rsidRPr="007D09E5" w:rsidRDefault="00F01C7C" w:rsidP="007D09E5">
      <w:pPr>
        <w:numPr>
          <w:ilvl w:val="0"/>
          <w:numId w:val="2"/>
        </w:numPr>
        <w:spacing w:line="276" w:lineRule="auto"/>
        <w:ind w:left="567" w:hanging="567"/>
        <w:jc w:val="both"/>
        <w:rPr>
          <w:rFonts w:ascii="Georgia" w:hAnsi="Georgia"/>
          <w:b/>
          <w:bCs/>
        </w:rPr>
      </w:pPr>
      <w:r w:rsidRPr="007D09E5">
        <w:rPr>
          <w:rFonts w:ascii="Georgia" w:hAnsi="Georgia"/>
          <w:b/>
          <w:bCs/>
        </w:rPr>
        <w:t>A szerződés megszűnése</w:t>
      </w:r>
    </w:p>
    <w:p w14:paraId="77D2E60A"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bookmarkStart w:id="9" w:name="_Toc389742038"/>
      <w:r w:rsidRPr="007D09E5">
        <w:rPr>
          <w:rFonts w:ascii="Georgia" w:hAnsi="Georgia"/>
        </w:rPr>
        <w:t xml:space="preserve">Vevő a Kbt. 143. § (1) bekezdése alapján jogosult a szerződést felmondani vagy a szerződéstől elállni, </w:t>
      </w:r>
      <w:bookmarkEnd w:id="9"/>
      <w:r w:rsidRPr="007D09E5">
        <w:rPr>
          <w:rFonts w:ascii="Georgia" w:hAnsi="Georgia"/>
        </w:rPr>
        <w:t>amennyiben</w:t>
      </w:r>
    </w:p>
    <w:p w14:paraId="70CFF674" w14:textId="77777777" w:rsidR="00F01C7C" w:rsidRPr="007D09E5" w:rsidRDefault="00F01C7C" w:rsidP="007D09E5">
      <w:pPr>
        <w:pStyle w:val="Listaszerbekezds"/>
        <w:numPr>
          <w:ilvl w:val="0"/>
          <w:numId w:val="4"/>
        </w:numPr>
        <w:spacing w:line="276" w:lineRule="auto"/>
        <w:contextualSpacing w:val="0"/>
        <w:jc w:val="both"/>
        <w:rPr>
          <w:rFonts w:ascii="Georgia" w:hAnsi="Georgia"/>
        </w:rPr>
      </w:pPr>
      <w:r w:rsidRPr="007D09E5">
        <w:rPr>
          <w:rFonts w:ascii="Georgia" w:hAnsi="Georgia"/>
        </w:rPr>
        <w:t>feltétlenül szükséges a szerződés olyan lényeges módosítása, amely esetében a Kbt. 141. § alapján új közbeszerzési eljárást kell lefolytatni;</w:t>
      </w:r>
    </w:p>
    <w:p w14:paraId="752EC4D6" w14:textId="77777777" w:rsidR="00F01C7C" w:rsidRPr="007D09E5" w:rsidRDefault="00F01C7C" w:rsidP="007D09E5">
      <w:pPr>
        <w:pStyle w:val="Listaszerbekezds"/>
        <w:numPr>
          <w:ilvl w:val="0"/>
          <w:numId w:val="4"/>
        </w:numPr>
        <w:spacing w:line="276" w:lineRule="auto"/>
        <w:contextualSpacing w:val="0"/>
        <w:jc w:val="both"/>
        <w:rPr>
          <w:rFonts w:ascii="Georgia" w:hAnsi="Georgia"/>
        </w:rPr>
      </w:pPr>
      <w:r w:rsidRPr="007D09E5">
        <w:rPr>
          <w:rFonts w:ascii="Georgia" w:hAnsi="Georgia"/>
        </w:rPr>
        <w:t>az Eladó nem biztosítja a Kbt. 138. §</w:t>
      </w:r>
      <w:proofErr w:type="spellStart"/>
      <w:r w:rsidRPr="007D09E5">
        <w:rPr>
          <w:rFonts w:ascii="Georgia" w:hAnsi="Georgia"/>
        </w:rPr>
        <w:t>-ban</w:t>
      </w:r>
      <w:proofErr w:type="spellEnd"/>
      <w:r w:rsidRPr="007D09E5">
        <w:rPr>
          <w:rFonts w:ascii="Georgia" w:hAnsi="Georgia"/>
        </w:rPr>
        <w:t xml:space="preserve"> foglaltak betartását, vagy az Eladó személyében érvényesen olyan jogutódlás következett be, amely nem felel meg a Kbt. 139. §</w:t>
      </w:r>
      <w:proofErr w:type="spellStart"/>
      <w:r w:rsidRPr="007D09E5">
        <w:rPr>
          <w:rFonts w:ascii="Georgia" w:hAnsi="Georgia"/>
        </w:rPr>
        <w:t>-ban</w:t>
      </w:r>
      <w:proofErr w:type="spellEnd"/>
      <w:r w:rsidRPr="007D09E5">
        <w:rPr>
          <w:rFonts w:ascii="Georgia" w:hAnsi="Georgia"/>
        </w:rPr>
        <w:t xml:space="preserve"> foglaltaknak; vagy</w:t>
      </w:r>
    </w:p>
    <w:p w14:paraId="1E4239F5" w14:textId="77777777" w:rsidR="00F01C7C" w:rsidRPr="007D09E5" w:rsidRDefault="00F01C7C" w:rsidP="007D09E5">
      <w:pPr>
        <w:pStyle w:val="Listaszerbekezds"/>
        <w:numPr>
          <w:ilvl w:val="0"/>
          <w:numId w:val="4"/>
        </w:numPr>
        <w:spacing w:line="276" w:lineRule="auto"/>
        <w:contextualSpacing w:val="0"/>
        <w:jc w:val="both"/>
        <w:rPr>
          <w:rFonts w:ascii="Georgia" w:hAnsi="Georgia"/>
        </w:rPr>
      </w:pPr>
      <w:r w:rsidRPr="007D09E5">
        <w:rPr>
          <w:rFonts w:ascii="Georgia" w:hAnsi="Georgia"/>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6DB63B5A"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 Vevő a Kbt. 143. § (2) bekezdése alapján köteles a szerződést felmondani, vagy - a </w:t>
      </w:r>
      <w:proofErr w:type="spellStart"/>
      <w:r w:rsidRPr="007D09E5">
        <w:rPr>
          <w:rFonts w:ascii="Georgia" w:hAnsi="Georgia"/>
        </w:rPr>
        <w:t>Ptk.-ban</w:t>
      </w:r>
      <w:proofErr w:type="spellEnd"/>
      <w:r w:rsidRPr="007D09E5">
        <w:rPr>
          <w:rFonts w:ascii="Georgia" w:hAnsi="Georgia"/>
        </w:rPr>
        <w:t xml:space="preserve"> foglaltak szerint - attól elállni, ha a szerződés megkötését követően jut tudomására, hogy az Eladó tekintetében a közbeszerzési eljárás során kizáró ok állt fenn, és ezért ki kellett volna zárni a közbeszerzési eljárásból.</w:t>
      </w:r>
    </w:p>
    <w:p w14:paraId="030FD340"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 Vevő a Kbt. 143. § (3) bekezdése alapján jogosult és egyben köteles a szerződést felmondani – ha szükséges olyan határidővel, amely lehetővé teszi, hogy a szerződéssel érintett feladata ellátásáról gondoskodni tudjon – amennyiben:</w:t>
      </w:r>
    </w:p>
    <w:p w14:paraId="1127F2EE" w14:textId="77777777" w:rsidR="00F01C7C" w:rsidRPr="007D09E5" w:rsidRDefault="00F01C7C" w:rsidP="007D09E5">
      <w:pPr>
        <w:pStyle w:val="Listaszerbekezds"/>
        <w:numPr>
          <w:ilvl w:val="0"/>
          <w:numId w:val="5"/>
        </w:numPr>
        <w:spacing w:line="276" w:lineRule="auto"/>
        <w:contextualSpacing w:val="0"/>
        <w:jc w:val="both"/>
        <w:rPr>
          <w:rFonts w:ascii="Georgia" w:hAnsi="Georgia"/>
        </w:rPr>
      </w:pPr>
      <w:r w:rsidRPr="007D09E5">
        <w:rPr>
          <w:rFonts w:ascii="Georgia" w:hAnsi="Georgia"/>
        </w:rPr>
        <w:t xml:space="preserve"> az Eladóban közvetetten vagy közvetlenül 25%-ot meghaladó tulajdoni részesedést szerez valamely olyan jogi személy vagy személyes joga </w:t>
      </w:r>
      <w:r w:rsidRPr="007D09E5">
        <w:rPr>
          <w:rFonts w:ascii="Georgia" w:hAnsi="Georgia"/>
        </w:rPr>
        <w:lastRenderedPageBreak/>
        <w:t xml:space="preserve">szerint jogképes szervezet, amely tekintetében fennáll a Kbt. 62. § (1) bekezdés k) pont </w:t>
      </w:r>
      <w:proofErr w:type="spellStart"/>
      <w:r w:rsidRPr="007D09E5">
        <w:rPr>
          <w:rFonts w:ascii="Georgia" w:hAnsi="Georgia"/>
        </w:rPr>
        <w:t>kb</w:t>
      </w:r>
      <w:proofErr w:type="spellEnd"/>
      <w:r w:rsidRPr="007D09E5">
        <w:rPr>
          <w:rFonts w:ascii="Georgia" w:hAnsi="Georgia"/>
        </w:rPr>
        <w:t>) alpontjában meghatározott feltétel;</w:t>
      </w:r>
    </w:p>
    <w:p w14:paraId="449F3C2D" w14:textId="77777777" w:rsidR="00F01C7C" w:rsidRPr="007D09E5" w:rsidRDefault="00F01C7C" w:rsidP="007D09E5">
      <w:pPr>
        <w:pStyle w:val="Listaszerbekezds"/>
        <w:numPr>
          <w:ilvl w:val="0"/>
          <w:numId w:val="5"/>
        </w:numPr>
        <w:spacing w:line="276" w:lineRule="auto"/>
        <w:contextualSpacing w:val="0"/>
        <w:jc w:val="both"/>
        <w:rPr>
          <w:rFonts w:ascii="Georgia" w:hAnsi="Georgia"/>
        </w:rPr>
      </w:pPr>
      <w:r w:rsidRPr="007D09E5">
        <w:rPr>
          <w:rFonts w:ascii="Georgia" w:hAnsi="Georgia"/>
        </w:rPr>
        <w:t xml:space="preserve">az Eladó közvetetten vagy közvetlenül 25%-ot meghaladó tulajdoni részesedést szerez valamely olyan jogi személyben vagy személyes joga szerint jogképes szervezetben, amely tekintetében fennáll a Kbt. 62. § (1) bekezdés k) pont </w:t>
      </w:r>
      <w:proofErr w:type="spellStart"/>
      <w:r w:rsidRPr="007D09E5">
        <w:rPr>
          <w:rFonts w:ascii="Georgia" w:hAnsi="Georgia"/>
        </w:rPr>
        <w:t>kb</w:t>
      </w:r>
      <w:proofErr w:type="spellEnd"/>
      <w:r w:rsidRPr="007D09E5">
        <w:rPr>
          <w:rFonts w:ascii="Georgia" w:hAnsi="Georgia"/>
        </w:rPr>
        <w:t>) alpontjában meghatározott feltétel.</w:t>
      </w:r>
    </w:p>
    <w:p w14:paraId="2BD45F2B"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Az Eladó súlyos szerződésszegése esetén Vevő elállásra illetve a szerződés azonnali hatályú felmondására jogosult.</w:t>
      </w:r>
    </w:p>
    <w:p w14:paraId="0D53BFC7"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Súlyos szerződésszegésnek minősül:</w:t>
      </w:r>
    </w:p>
    <w:p w14:paraId="60F0EFE3" w14:textId="77777777" w:rsidR="00F01C7C" w:rsidRPr="007D09E5" w:rsidRDefault="00F01C7C" w:rsidP="007D09E5">
      <w:pPr>
        <w:pStyle w:val="Listaszerbekezds"/>
        <w:numPr>
          <w:ilvl w:val="0"/>
          <w:numId w:val="6"/>
        </w:numPr>
        <w:spacing w:line="276" w:lineRule="auto"/>
        <w:contextualSpacing w:val="0"/>
        <w:jc w:val="both"/>
        <w:rPr>
          <w:rFonts w:ascii="Georgia" w:hAnsi="Georgia"/>
        </w:rPr>
      </w:pPr>
      <w:r w:rsidRPr="007D09E5">
        <w:rPr>
          <w:rFonts w:ascii="Georgia" w:hAnsi="Georgia"/>
        </w:rPr>
        <w:t>a jelen Szerződés 2.1. pontjában meghatározott határidő tekintetében 30 munkanapot meghaladó késedelem, amelynek oka olyan körülmény, amelyért az eladó felelős,</w:t>
      </w:r>
    </w:p>
    <w:p w14:paraId="162FB2F5" w14:textId="77777777" w:rsidR="00F01C7C" w:rsidRPr="007D09E5" w:rsidRDefault="00F01C7C" w:rsidP="007D09E5">
      <w:pPr>
        <w:pStyle w:val="Listaszerbekezds"/>
        <w:numPr>
          <w:ilvl w:val="0"/>
          <w:numId w:val="6"/>
        </w:numPr>
        <w:spacing w:line="276" w:lineRule="auto"/>
        <w:contextualSpacing w:val="0"/>
        <w:jc w:val="both"/>
        <w:rPr>
          <w:rFonts w:ascii="Georgia" w:hAnsi="Georgia"/>
        </w:rPr>
      </w:pPr>
      <w:r w:rsidRPr="007D09E5">
        <w:rPr>
          <w:rFonts w:ascii="Georgia" w:hAnsi="Georgia"/>
        </w:rPr>
        <w:t>a jelen Szerződésben előírt titoktartási kötelezettség megszegése</w:t>
      </w:r>
    </w:p>
    <w:p w14:paraId="3EF10C2A" w14:textId="77777777" w:rsidR="00F01C7C" w:rsidRPr="007D09E5" w:rsidRDefault="00F01C7C" w:rsidP="007D09E5">
      <w:pPr>
        <w:spacing w:line="276" w:lineRule="auto"/>
        <w:rPr>
          <w:rFonts w:ascii="Georgia" w:hAnsi="Georgia"/>
        </w:rPr>
      </w:pPr>
    </w:p>
    <w:p w14:paraId="1B798696" w14:textId="77777777" w:rsidR="00F01C7C" w:rsidRPr="007D09E5" w:rsidRDefault="00F01C7C" w:rsidP="007D09E5">
      <w:pPr>
        <w:numPr>
          <w:ilvl w:val="0"/>
          <w:numId w:val="2"/>
        </w:numPr>
        <w:spacing w:line="276" w:lineRule="auto"/>
        <w:ind w:left="567" w:hanging="567"/>
        <w:jc w:val="both"/>
        <w:rPr>
          <w:rFonts w:ascii="Georgia" w:hAnsi="Georgia"/>
          <w:b/>
          <w:bCs/>
        </w:rPr>
      </w:pPr>
      <w:r w:rsidRPr="007D09E5">
        <w:rPr>
          <w:rFonts w:ascii="Georgia" w:hAnsi="Georgia"/>
          <w:b/>
          <w:bCs/>
        </w:rPr>
        <w:t>Egyéb megállapodások</w:t>
      </w:r>
    </w:p>
    <w:p w14:paraId="77862227"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Az Eladó felelős a teljesítéshez szükséges számú és szaktudású szakember és műszaki felszereltség rendelkezésre állásáért, továbbá a teljesítésben közreműködő személyek testi épségével, egészségével, életével valamint a Vevő vagyonával kapcsolatban általa okozott károkért, továbbá az érvényes magyar jogszabályok, hatósági előírások betartásáért.</w:t>
      </w:r>
    </w:p>
    <w:p w14:paraId="6FD93C42"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Az Eladó kijelenti, hogy a szállított termékekre vonatkozóan harmadik személynek nem áll fenn olyan joga, amely a Vevő tulajdonszerzését akadályozza, korlátozza.</w:t>
      </w:r>
    </w:p>
    <w:p w14:paraId="7BE9A72F" w14:textId="77777777" w:rsidR="00F01C7C" w:rsidRPr="007D09E5" w:rsidRDefault="00F01C7C" w:rsidP="007D09E5">
      <w:pPr>
        <w:spacing w:line="276" w:lineRule="auto"/>
        <w:jc w:val="both"/>
        <w:rPr>
          <w:rFonts w:ascii="Georgia" w:hAnsi="Georgia"/>
          <w:highlight w:val="yellow"/>
        </w:rPr>
      </w:pPr>
    </w:p>
    <w:p w14:paraId="4DBFB5FA" w14:textId="77777777" w:rsidR="00F01C7C" w:rsidRPr="007D09E5" w:rsidRDefault="00F01C7C" w:rsidP="007D09E5">
      <w:pPr>
        <w:numPr>
          <w:ilvl w:val="0"/>
          <w:numId w:val="2"/>
        </w:numPr>
        <w:spacing w:line="276" w:lineRule="auto"/>
        <w:ind w:left="567" w:hanging="567"/>
        <w:jc w:val="both"/>
        <w:rPr>
          <w:rFonts w:ascii="Georgia" w:hAnsi="Georgia"/>
          <w:b/>
          <w:bCs/>
        </w:rPr>
      </w:pPr>
      <w:r w:rsidRPr="007D09E5">
        <w:rPr>
          <w:rFonts w:ascii="Georgia" w:hAnsi="Georgia"/>
          <w:b/>
          <w:bCs/>
        </w:rPr>
        <w:t>Alvállalkozók bevonása</w:t>
      </w:r>
    </w:p>
    <w:p w14:paraId="4EB5140E"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 jelen szerződést a Kbt. 138. § (1) bekezdéseiben foglaltak értelmében a közbeszerzési eljárás nyerteseként szerződő fél köteles teljesíteni, a teljesítésben a Szerződés 4. sz. mellékletben felsorolt alvállalkozók vehetnek részt.</w:t>
      </w:r>
    </w:p>
    <w:p w14:paraId="13CF4DEE"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Az Eladó a szerződés teljesítésében résztvevő alvállalkozók, közreműködők tevékenységéért illetve mulasztásáért sajátjaként felel.</w:t>
      </w:r>
    </w:p>
    <w:p w14:paraId="7C12DA66" w14:textId="77777777" w:rsidR="002E73FD" w:rsidRDefault="00F01C7C" w:rsidP="007D09E5">
      <w:pPr>
        <w:pStyle w:val="Listaszerbekezds"/>
        <w:numPr>
          <w:ilvl w:val="1"/>
          <w:numId w:val="2"/>
        </w:numPr>
        <w:spacing w:line="276" w:lineRule="auto"/>
        <w:ind w:left="1276" w:hanging="709"/>
        <w:contextualSpacing w:val="0"/>
        <w:jc w:val="both"/>
        <w:rPr>
          <w:rFonts w:ascii="Georgia" w:hAnsi="Georgia"/>
        </w:rPr>
      </w:pPr>
      <w:r w:rsidRPr="007D09E5">
        <w:rPr>
          <w:rFonts w:ascii="Georgia" w:hAnsi="Georgia"/>
        </w:rPr>
        <w:t>A szerződés teljesítése során kapacitás igénybevételére nem kerül sor</w:t>
      </w:r>
    </w:p>
    <w:p w14:paraId="76B38121" w14:textId="77777777" w:rsidR="002E73FD" w:rsidRDefault="002E73FD" w:rsidP="002E73FD">
      <w:pPr>
        <w:pStyle w:val="Listaszerbekezds"/>
        <w:spacing w:line="276" w:lineRule="auto"/>
        <w:ind w:left="1276"/>
        <w:contextualSpacing w:val="0"/>
        <w:jc w:val="both"/>
        <w:rPr>
          <w:rFonts w:ascii="Georgia" w:hAnsi="Georgia"/>
        </w:rPr>
      </w:pPr>
      <w:r>
        <w:rPr>
          <w:rFonts w:ascii="Georgia" w:hAnsi="Georgia"/>
        </w:rPr>
        <w:t>Vagy: a szerződés teljesítéséhez a következők szerint kerül sor kapacitás nyújtásra</w:t>
      </w:r>
      <w:proofErr w:type="gramStart"/>
      <w:r>
        <w:rPr>
          <w:rFonts w:ascii="Georgia" w:hAnsi="Georgia"/>
        </w:rPr>
        <w:t>:……………………..</w:t>
      </w:r>
      <w:proofErr w:type="gramEnd"/>
    </w:p>
    <w:p w14:paraId="12ED6C12" w14:textId="6C218FCA" w:rsidR="00F01C7C" w:rsidRPr="007D09E5" w:rsidRDefault="002E73FD" w:rsidP="002E73FD">
      <w:pPr>
        <w:pStyle w:val="Listaszerbekezds"/>
        <w:spacing w:line="276" w:lineRule="auto"/>
        <w:ind w:left="1276"/>
        <w:contextualSpacing w:val="0"/>
        <w:jc w:val="both"/>
        <w:rPr>
          <w:rFonts w:ascii="Georgia" w:hAnsi="Georgia"/>
        </w:rPr>
      </w:pPr>
      <w:r>
        <w:rPr>
          <w:rFonts w:ascii="Georgia" w:hAnsi="Georgia"/>
        </w:rPr>
        <w:t>(A nyertes ajánlat alapján kerül kitöltésre.)</w:t>
      </w:r>
      <w:r w:rsidR="00F01C7C" w:rsidRPr="007D09E5">
        <w:rPr>
          <w:rFonts w:ascii="Georgia" w:hAnsi="Georgia"/>
        </w:rPr>
        <w:t xml:space="preserve"> </w:t>
      </w:r>
    </w:p>
    <w:p w14:paraId="3957A264" w14:textId="77777777" w:rsidR="00F01C7C" w:rsidRPr="007D09E5" w:rsidRDefault="00F01C7C" w:rsidP="007D09E5">
      <w:pPr>
        <w:pStyle w:val="western"/>
        <w:spacing w:before="0" w:beforeAutospacing="0" w:line="276" w:lineRule="auto"/>
        <w:ind w:left="426"/>
        <w:jc w:val="both"/>
        <w:rPr>
          <w:rFonts w:ascii="Georgia" w:hAnsi="Georgia" w:cs="Times New Roman"/>
          <w:highlight w:val="yellow"/>
        </w:rPr>
      </w:pPr>
    </w:p>
    <w:p w14:paraId="71FDA47A" w14:textId="77777777" w:rsidR="00F01C7C" w:rsidRPr="007D09E5" w:rsidRDefault="00F01C7C" w:rsidP="007D09E5">
      <w:pPr>
        <w:numPr>
          <w:ilvl w:val="0"/>
          <w:numId w:val="2"/>
        </w:numPr>
        <w:spacing w:line="276" w:lineRule="auto"/>
        <w:ind w:left="567" w:hanging="567"/>
        <w:jc w:val="both"/>
        <w:rPr>
          <w:rFonts w:ascii="Georgia" w:hAnsi="Georgia"/>
          <w:b/>
          <w:bCs/>
        </w:rPr>
      </w:pPr>
      <w:bookmarkStart w:id="10" w:name="_Toc427651523"/>
      <w:r w:rsidRPr="007D09E5">
        <w:rPr>
          <w:rFonts w:ascii="Georgia" w:hAnsi="Georgia"/>
          <w:b/>
          <w:bCs/>
        </w:rPr>
        <w:t>Titoktartás</w:t>
      </w:r>
      <w:bookmarkEnd w:id="10"/>
      <w:r w:rsidRPr="007D09E5">
        <w:rPr>
          <w:rFonts w:ascii="Georgia" w:hAnsi="Georgia"/>
          <w:b/>
          <w:bCs/>
        </w:rPr>
        <w:t>, információk bizalmas kezelése</w:t>
      </w:r>
    </w:p>
    <w:p w14:paraId="1905575D" w14:textId="77777777" w:rsidR="007D09E5" w:rsidRDefault="007D09E5" w:rsidP="00194FF7">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Az Eladót titoktartási kötelezettség terheli a jelen Szerződés teljesítése során a Vevővel, annak tevékenységével kapcsolatban tudomására jutott mindennemű, közérdekű adatnak vagy közérdekből nyilvános adatnak nem minősülő adat, információ, ismeret vonatkozásában. </w:t>
      </w:r>
    </w:p>
    <w:p w14:paraId="1290081E" w14:textId="2F1C51E1" w:rsidR="007D09E5" w:rsidRPr="007D09E5" w:rsidRDefault="007D09E5" w:rsidP="00194FF7">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w:t>
      </w:r>
      <w:r>
        <w:rPr>
          <w:rFonts w:ascii="Georgia" w:hAnsi="Georgia"/>
        </w:rPr>
        <w:t>z Eladó köteles</w:t>
      </w:r>
      <w:r w:rsidRPr="007D09E5">
        <w:rPr>
          <w:rFonts w:ascii="Georgia" w:hAnsi="Georgia"/>
        </w:rPr>
        <w:t xml:space="preserve"> </w:t>
      </w:r>
      <w:r>
        <w:rPr>
          <w:rFonts w:ascii="Georgia" w:hAnsi="Georgia"/>
        </w:rPr>
        <w:t xml:space="preserve">a </w:t>
      </w:r>
      <w:r w:rsidRPr="007D09E5">
        <w:rPr>
          <w:rFonts w:ascii="Georgia" w:hAnsi="Georgia"/>
        </w:rPr>
        <w:t>titoktartási kötelezettség</w:t>
      </w:r>
      <w:r>
        <w:rPr>
          <w:rFonts w:ascii="Georgia" w:hAnsi="Georgia"/>
        </w:rPr>
        <w:t>et alvállalkozóiv</w:t>
      </w:r>
      <w:r w:rsidRPr="007D09E5">
        <w:rPr>
          <w:rFonts w:ascii="Georgia" w:hAnsi="Georgia"/>
        </w:rPr>
        <w:t>a</w:t>
      </w:r>
      <w:r>
        <w:rPr>
          <w:rFonts w:ascii="Georgia" w:hAnsi="Georgia"/>
        </w:rPr>
        <w:t>l, alkalmazottaiv</w:t>
      </w:r>
      <w:r w:rsidRPr="007D09E5">
        <w:rPr>
          <w:rFonts w:ascii="Georgia" w:hAnsi="Georgia"/>
        </w:rPr>
        <w:t>a</w:t>
      </w:r>
      <w:r>
        <w:rPr>
          <w:rFonts w:ascii="Georgia" w:hAnsi="Georgia"/>
        </w:rPr>
        <w:t xml:space="preserve">l és egyéb közreműködőivel </w:t>
      </w:r>
      <w:r w:rsidRPr="007D09E5">
        <w:rPr>
          <w:rFonts w:ascii="Georgia" w:hAnsi="Georgia"/>
        </w:rPr>
        <w:t>is</w:t>
      </w:r>
      <w:r>
        <w:rPr>
          <w:rFonts w:ascii="Georgia" w:hAnsi="Georgia"/>
        </w:rPr>
        <w:t xml:space="preserve"> megtartatni</w:t>
      </w:r>
      <w:r w:rsidRPr="007D09E5">
        <w:rPr>
          <w:rFonts w:ascii="Georgia" w:hAnsi="Georgia"/>
        </w:rPr>
        <w:t>.</w:t>
      </w:r>
    </w:p>
    <w:p w14:paraId="6D8581D5" w14:textId="77777777" w:rsidR="007D09E5" w:rsidRDefault="007D09E5" w:rsidP="007D09E5">
      <w:pPr>
        <w:pStyle w:val="Listaszerbekezds"/>
        <w:numPr>
          <w:ilvl w:val="1"/>
          <w:numId w:val="2"/>
        </w:numPr>
        <w:spacing w:line="276" w:lineRule="auto"/>
        <w:ind w:left="1276" w:hanging="715"/>
        <w:contextualSpacing w:val="0"/>
        <w:jc w:val="both"/>
        <w:rPr>
          <w:rFonts w:ascii="Georgia" w:hAnsi="Georgia"/>
        </w:rPr>
      </w:pPr>
      <w:r w:rsidRPr="00936F07">
        <w:rPr>
          <w:rFonts w:ascii="Georgia" w:hAnsi="Georgia"/>
        </w:rPr>
        <w:lastRenderedPageBreak/>
        <w:t xml:space="preserve">Az Eladó a szerződésre vonatkozó bármely okmányt, dokumentációt és információt kizárólag a szerződés teljesítésére használhatja fel, azokat a Vevő előzetes írásos hozzájárulása nélkül nem hozhatja harmadik </w:t>
      </w:r>
      <w:r>
        <w:rPr>
          <w:rFonts w:ascii="Georgia" w:hAnsi="Georgia"/>
        </w:rPr>
        <w:t>személy</w:t>
      </w:r>
      <w:r w:rsidRPr="00936F07">
        <w:rPr>
          <w:rFonts w:ascii="Georgia" w:hAnsi="Georgia"/>
        </w:rPr>
        <w:t xml:space="preserve"> tudomására. </w:t>
      </w:r>
    </w:p>
    <w:p w14:paraId="717A187A" w14:textId="77777777" w:rsidR="007D09E5" w:rsidRDefault="007D09E5" w:rsidP="007D09E5">
      <w:pPr>
        <w:pStyle w:val="Listaszerbekezds"/>
        <w:numPr>
          <w:ilvl w:val="1"/>
          <w:numId w:val="2"/>
        </w:numPr>
        <w:spacing w:line="276" w:lineRule="auto"/>
        <w:ind w:left="1276" w:hanging="715"/>
        <w:contextualSpacing w:val="0"/>
        <w:jc w:val="both"/>
        <w:rPr>
          <w:rFonts w:ascii="Georgia" w:hAnsi="Georgia"/>
        </w:rPr>
      </w:pPr>
      <w:r w:rsidRPr="00936F07">
        <w:rPr>
          <w:rFonts w:ascii="Georgia" w:hAnsi="Georgia"/>
        </w:rPr>
        <w:t>A jelen pont szerinti titoktartási kötelezettségek alól jogszabály felmentést adhat.</w:t>
      </w:r>
    </w:p>
    <w:p w14:paraId="06E3CB98" w14:textId="7409FFB2" w:rsidR="007D09E5" w:rsidRPr="00936F07" w:rsidRDefault="007D09E5" w:rsidP="007D09E5">
      <w:pPr>
        <w:pStyle w:val="Listaszerbekezds"/>
        <w:numPr>
          <w:ilvl w:val="1"/>
          <w:numId w:val="2"/>
        </w:numPr>
        <w:spacing w:line="276" w:lineRule="auto"/>
        <w:ind w:left="1276" w:hanging="715"/>
        <w:contextualSpacing w:val="0"/>
        <w:jc w:val="both"/>
        <w:rPr>
          <w:rFonts w:ascii="Georgia" w:hAnsi="Georgia"/>
        </w:rPr>
      </w:pPr>
      <w:r w:rsidRPr="00936F07">
        <w:rPr>
          <w:rFonts w:ascii="Georgia" w:hAnsi="Georgia"/>
        </w:rPr>
        <w:t xml:space="preserve"> A titoktartási kötelezettség időbeli korlát nélkül áll fenn.</w:t>
      </w:r>
    </w:p>
    <w:p w14:paraId="354016D8"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 titoktartási kötelezettség alól jogszabály felmentést adhat.</w:t>
      </w:r>
    </w:p>
    <w:p w14:paraId="76B9248C" w14:textId="77777777" w:rsidR="00F01C7C" w:rsidRPr="007D09E5" w:rsidRDefault="00F01C7C" w:rsidP="007D09E5">
      <w:pPr>
        <w:tabs>
          <w:tab w:val="left" w:pos="709"/>
        </w:tabs>
        <w:spacing w:line="276" w:lineRule="auto"/>
        <w:ind w:left="851" w:hanging="425"/>
        <w:jc w:val="both"/>
        <w:rPr>
          <w:rFonts w:ascii="Georgia" w:hAnsi="Georgia"/>
          <w:b/>
          <w:bCs/>
          <w:highlight w:val="yellow"/>
        </w:rPr>
      </w:pPr>
    </w:p>
    <w:p w14:paraId="37BC0506" w14:textId="77777777" w:rsidR="00F01C7C" w:rsidRPr="007D09E5" w:rsidRDefault="00F01C7C" w:rsidP="007D09E5">
      <w:pPr>
        <w:numPr>
          <w:ilvl w:val="0"/>
          <w:numId w:val="2"/>
        </w:numPr>
        <w:spacing w:line="276" w:lineRule="auto"/>
        <w:ind w:left="567" w:hanging="567"/>
        <w:jc w:val="both"/>
        <w:rPr>
          <w:rFonts w:ascii="Georgia" w:hAnsi="Georgia"/>
          <w:b/>
          <w:bCs/>
        </w:rPr>
      </w:pPr>
      <w:r w:rsidRPr="007D09E5">
        <w:rPr>
          <w:rFonts w:ascii="Georgia" w:hAnsi="Georgia"/>
          <w:b/>
          <w:bCs/>
        </w:rPr>
        <w:t>Záró rendelkezések</w:t>
      </w:r>
    </w:p>
    <w:p w14:paraId="43197BE4"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 jelen szerződés az aláírása napjától hatályos.</w:t>
      </w:r>
    </w:p>
    <w:p w14:paraId="43B2A2F5"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 jelen szerződésben nem szabályozott kérdések tekintetében a közbeszerzésekről szóló 2015. évi CXLIII. törvény, a polgári törvénykönyvről szóló 2013. évi V. törvény és a vonatkozó magyar jogszabályok irányadók. </w:t>
      </w:r>
    </w:p>
    <w:p w14:paraId="372275A2"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 felek a szerződést elolvasás és értelmezés után, a mellékletek áttanulmányozását követően, mint akaratukkal mindenben megegyezőt, jóváhagyólag aláírják.</w:t>
      </w:r>
    </w:p>
    <w:p w14:paraId="40079F85"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 jelen szerződés öt, egymással mindenben megegyező, eredeti példányban készült, amelyből három példány a Vevőt, kettő példány az Eladót illeti meg.</w:t>
      </w:r>
    </w:p>
    <w:p w14:paraId="7F7F78B8"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 jelen szerződés elválaszthatatlan részét képezik a következő mellékletek:</w:t>
      </w:r>
    </w:p>
    <w:p w14:paraId="58472F04" w14:textId="77777777" w:rsidR="00F01C7C" w:rsidRPr="007D09E5" w:rsidRDefault="00F01C7C" w:rsidP="007D09E5">
      <w:pPr>
        <w:spacing w:line="276" w:lineRule="auto"/>
        <w:ind w:left="1080" w:right="-28"/>
        <w:jc w:val="both"/>
        <w:rPr>
          <w:rFonts w:ascii="Georgia" w:hAnsi="Georgia"/>
        </w:rPr>
      </w:pPr>
      <w:r w:rsidRPr="007D09E5">
        <w:rPr>
          <w:rFonts w:ascii="Georgia" w:hAnsi="Georgia"/>
        </w:rPr>
        <w:t>1. sz. melléklet: A Vevő által meghatározott műszaki követelmények</w:t>
      </w:r>
    </w:p>
    <w:p w14:paraId="3DE3962D" w14:textId="77777777" w:rsidR="00F01C7C" w:rsidRPr="007D09E5" w:rsidRDefault="00F01C7C" w:rsidP="007D09E5">
      <w:pPr>
        <w:spacing w:line="276" w:lineRule="auto"/>
        <w:ind w:left="1080" w:right="-28"/>
        <w:jc w:val="both"/>
        <w:rPr>
          <w:rFonts w:ascii="Georgia" w:hAnsi="Georgia"/>
          <w:bCs/>
          <w:iCs/>
        </w:rPr>
      </w:pPr>
      <w:r w:rsidRPr="007D09E5">
        <w:rPr>
          <w:rFonts w:ascii="Georgia" w:hAnsi="Georgia"/>
        </w:rPr>
        <w:t>2. sz. melléklet:</w:t>
      </w:r>
      <w:r w:rsidRPr="007D09E5">
        <w:rPr>
          <w:rFonts w:ascii="Georgia" w:hAnsi="Georgia"/>
          <w:bCs/>
          <w:iCs/>
        </w:rPr>
        <w:t xml:space="preserve"> A szállítandó berendezések részletes műszaki specifikációja</w:t>
      </w:r>
    </w:p>
    <w:p w14:paraId="5F052180" w14:textId="77777777" w:rsidR="00F01C7C" w:rsidRPr="007D09E5" w:rsidRDefault="00F01C7C" w:rsidP="007D09E5">
      <w:pPr>
        <w:spacing w:line="276" w:lineRule="auto"/>
        <w:ind w:left="1080" w:right="-28"/>
        <w:jc w:val="both"/>
        <w:rPr>
          <w:rFonts w:ascii="Georgia" w:hAnsi="Georgia"/>
        </w:rPr>
      </w:pPr>
      <w:r w:rsidRPr="007D09E5">
        <w:rPr>
          <w:rFonts w:ascii="Georgia" w:hAnsi="Georgia"/>
        </w:rPr>
        <w:t>3. sz. melléklet: Ártáblázat</w:t>
      </w:r>
    </w:p>
    <w:p w14:paraId="62E30D94" w14:textId="77777777" w:rsidR="00F01C7C" w:rsidRPr="007D09E5" w:rsidRDefault="00F01C7C" w:rsidP="007D09E5">
      <w:pPr>
        <w:spacing w:line="276" w:lineRule="auto"/>
        <w:ind w:left="1080" w:right="-28"/>
        <w:jc w:val="both"/>
        <w:rPr>
          <w:rFonts w:ascii="Georgia" w:hAnsi="Georgia"/>
        </w:rPr>
      </w:pPr>
      <w:r w:rsidRPr="007D09E5">
        <w:rPr>
          <w:rFonts w:ascii="Georgia" w:hAnsi="Georgia"/>
        </w:rPr>
        <w:t>4. sz. melléklet: Nyilatkozat a Kbt. 138. § (3) bekezdése alapján</w:t>
      </w:r>
    </w:p>
    <w:p w14:paraId="3B8CDE0D" w14:textId="77777777" w:rsidR="00F01C7C" w:rsidRPr="007D09E5" w:rsidRDefault="00F01C7C" w:rsidP="007D09E5">
      <w:pPr>
        <w:tabs>
          <w:tab w:val="left" w:pos="2268"/>
        </w:tabs>
        <w:spacing w:line="276" w:lineRule="auto"/>
        <w:ind w:left="1080" w:right="-28"/>
        <w:jc w:val="both"/>
        <w:rPr>
          <w:rFonts w:ascii="Georgia" w:hAnsi="Georgia"/>
        </w:rPr>
      </w:pPr>
      <w:r w:rsidRPr="007D09E5">
        <w:rPr>
          <w:rFonts w:ascii="Georgia" w:hAnsi="Georgia"/>
        </w:rPr>
        <w:t>5. sz. melléklet: Átláthatósági nyilatkozat</w:t>
      </w:r>
    </w:p>
    <w:p w14:paraId="262F7928" w14:textId="77777777" w:rsidR="00F01C7C" w:rsidRPr="007D09E5" w:rsidRDefault="00F01C7C" w:rsidP="007D09E5">
      <w:pPr>
        <w:tabs>
          <w:tab w:val="left" w:pos="2268"/>
        </w:tabs>
        <w:spacing w:line="276" w:lineRule="auto"/>
        <w:ind w:left="1080" w:right="-28"/>
        <w:jc w:val="both"/>
        <w:rPr>
          <w:rFonts w:ascii="Georgia" w:hAnsi="Georgia"/>
        </w:rPr>
      </w:pPr>
      <w:r w:rsidRPr="007D09E5">
        <w:rPr>
          <w:rFonts w:ascii="Georgia" w:hAnsi="Georgia"/>
        </w:rPr>
        <w:t>6. sz. melléklet: Biztosíték okmány</w:t>
      </w:r>
    </w:p>
    <w:p w14:paraId="0647C49C" w14:textId="77777777" w:rsidR="00F01C7C" w:rsidRPr="007D09E5" w:rsidRDefault="00F01C7C" w:rsidP="007D09E5">
      <w:pPr>
        <w:spacing w:line="276" w:lineRule="auto"/>
        <w:jc w:val="both"/>
        <w:rPr>
          <w:rFonts w:ascii="Georgia" w:hAnsi="Georgia"/>
        </w:rPr>
      </w:pPr>
    </w:p>
    <w:p w14:paraId="0A4E3651" w14:textId="77777777" w:rsidR="00F01C7C" w:rsidRPr="007D09E5" w:rsidRDefault="00F01C7C" w:rsidP="007D09E5">
      <w:pPr>
        <w:spacing w:line="276" w:lineRule="auto"/>
        <w:jc w:val="both"/>
        <w:rPr>
          <w:rFonts w:ascii="Georgia" w:hAnsi="Georgia"/>
        </w:rPr>
      </w:pPr>
    </w:p>
    <w:p w14:paraId="75868A41" w14:textId="77777777" w:rsidR="00F01C7C" w:rsidRPr="007D09E5" w:rsidRDefault="00F01C7C" w:rsidP="007D09E5">
      <w:pPr>
        <w:tabs>
          <w:tab w:val="left" w:pos="851"/>
        </w:tabs>
        <w:spacing w:line="276" w:lineRule="auto"/>
        <w:ind w:firstLine="426"/>
        <w:jc w:val="both"/>
        <w:rPr>
          <w:rFonts w:ascii="Georgia" w:hAnsi="Georgia"/>
        </w:rPr>
      </w:pPr>
      <w:r w:rsidRPr="007D09E5">
        <w:rPr>
          <w:rFonts w:ascii="Georgia" w:hAnsi="Georgia"/>
        </w:rPr>
        <w:t>Kelt: Budapest, 201</w:t>
      </w:r>
      <w:r w:rsidR="00065385" w:rsidRPr="007D09E5">
        <w:rPr>
          <w:rFonts w:ascii="Georgia" w:hAnsi="Georgia"/>
        </w:rPr>
        <w:t>8. ……………………….</w:t>
      </w:r>
    </w:p>
    <w:p w14:paraId="4572CEBB" w14:textId="77777777" w:rsidR="00F01C7C" w:rsidRPr="007D09E5" w:rsidRDefault="00F01C7C" w:rsidP="007D09E5">
      <w:pPr>
        <w:spacing w:line="276" w:lineRule="auto"/>
        <w:rPr>
          <w:rFonts w:ascii="Georgia" w:hAnsi="Georgia"/>
        </w:rPr>
      </w:pPr>
    </w:p>
    <w:p w14:paraId="6071C428" w14:textId="77777777" w:rsidR="00F01C7C" w:rsidRPr="007D09E5" w:rsidRDefault="00F01C7C" w:rsidP="007D09E5">
      <w:pPr>
        <w:spacing w:line="276" w:lineRule="auto"/>
        <w:rPr>
          <w:rFonts w:ascii="Georgia" w:hAnsi="Georgia"/>
        </w:rPr>
      </w:pPr>
    </w:p>
    <w:p w14:paraId="077F25C6" w14:textId="77777777" w:rsidR="00F01C7C" w:rsidRPr="007D09E5" w:rsidRDefault="00F01C7C" w:rsidP="007D09E5">
      <w:pPr>
        <w:spacing w:line="276" w:lineRule="auto"/>
        <w:rPr>
          <w:rFonts w:ascii="Georgia" w:hAnsi="Georgia"/>
        </w:rPr>
      </w:pPr>
    </w:p>
    <w:p w14:paraId="33D8DE58" w14:textId="77777777" w:rsidR="00F01C7C" w:rsidRPr="007D09E5" w:rsidRDefault="00F01C7C" w:rsidP="007D09E5">
      <w:pPr>
        <w:spacing w:line="276" w:lineRule="auto"/>
        <w:rPr>
          <w:rFonts w:ascii="Georgia" w:hAnsi="Georgia"/>
        </w:rPr>
      </w:pPr>
    </w:p>
    <w:tbl>
      <w:tblPr>
        <w:tblW w:w="10317" w:type="dxa"/>
        <w:jc w:val="center"/>
        <w:tblLook w:val="01E0" w:firstRow="1" w:lastRow="1" w:firstColumn="1" w:lastColumn="1" w:noHBand="0" w:noVBand="0"/>
      </w:tblPr>
      <w:tblGrid>
        <w:gridCol w:w="4928"/>
        <w:gridCol w:w="5389"/>
      </w:tblGrid>
      <w:tr w:rsidR="00F01C7C" w:rsidRPr="007D09E5" w14:paraId="623CC0C6" w14:textId="77777777" w:rsidTr="00C64B27">
        <w:trPr>
          <w:jc w:val="center"/>
        </w:trPr>
        <w:tc>
          <w:tcPr>
            <w:tcW w:w="4928" w:type="dxa"/>
            <w:hideMark/>
          </w:tcPr>
          <w:p w14:paraId="21D69F67" w14:textId="77777777" w:rsidR="00F01C7C" w:rsidRPr="007D09E5" w:rsidRDefault="00F01C7C" w:rsidP="007D09E5">
            <w:pPr>
              <w:tabs>
                <w:tab w:val="center" w:pos="2835"/>
                <w:tab w:val="center" w:pos="6237"/>
              </w:tabs>
              <w:spacing w:line="276" w:lineRule="auto"/>
              <w:jc w:val="center"/>
              <w:rPr>
                <w:rFonts w:ascii="Georgia" w:hAnsi="Georgia"/>
              </w:rPr>
            </w:pPr>
          </w:p>
          <w:p w14:paraId="41ADE632" w14:textId="77777777" w:rsidR="00F01C7C" w:rsidRPr="007D09E5" w:rsidRDefault="00F01C7C" w:rsidP="007D09E5">
            <w:pPr>
              <w:tabs>
                <w:tab w:val="center" w:pos="2835"/>
                <w:tab w:val="center" w:pos="6237"/>
              </w:tabs>
              <w:spacing w:line="276" w:lineRule="auto"/>
              <w:jc w:val="center"/>
              <w:rPr>
                <w:rFonts w:ascii="Georgia" w:hAnsi="Georgia"/>
              </w:rPr>
            </w:pPr>
          </w:p>
          <w:p w14:paraId="4764D359" w14:textId="77777777" w:rsidR="00F01C7C" w:rsidRPr="007D09E5" w:rsidRDefault="00F01C7C" w:rsidP="007D09E5">
            <w:pPr>
              <w:spacing w:line="276" w:lineRule="auto"/>
              <w:jc w:val="center"/>
              <w:rPr>
                <w:rFonts w:ascii="Georgia" w:hAnsi="Georgia"/>
              </w:rPr>
            </w:pPr>
            <w:r w:rsidRPr="007D09E5">
              <w:rPr>
                <w:rFonts w:ascii="Georgia" w:hAnsi="Georgia"/>
              </w:rPr>
              <w:t>___________________</w:t>
            </w:r>
          </w:p>
          <w:p w14:paraId="020CC63E" w14:textId="77777777" w:rsidR="00F01C7C" w:rsidRPr="007D09E5" w:rsidRDefault="00F01C7C" w:rsidP="007D09E5">
            <w:pPr>
              <w:tabs>
                <w:tab w:val="center" w:pos="2835"/>
                <w:tab w:val="center" w:pos="6237"/>
              </w:tabs>
              <w:spacing w:line="276" w:lineRule="auto"/>
              <w:jc w:val="center"/>
              <w:rPr>
                <w:rFonts w:ascii="Georgia" w:hAnsi="Georgia"/>
              </w:rPr>
            </w:pPr>
            <w:r w:rsidRPr="007D09E5">
              <w:rPr>
                <w:rFonts w:ascii="Georgia" w:hAnsi="Georgia"/>
              </w:rPr>
              <w:t>dr. Such György</w:t>
            </w:r>
          </w:p>
          <w:p w14:paraId="3F1DE1E2" w14:textId="77777777" w:rsidR="00F01C7C" w:rsidRPr="007D09E5" w:rsidRDefault="00F01C7C" w:rsidP="007D09E5">
            <w:pPr>
              <w:tabs>
                <w:tab w:val="center" w:pos="2835"/>
                <w:tab w:val="center" w:pos="6237"/>
              </w:tabs>
              <w:spacing w:line="276" w:lineRule="auto"/>
              <w:jc w:val="center"/>
              <w:rPr>
                <w:rFonts w:ascii="Georgia" w:hAnsi="Georgia"/>
              </w:rPr>
            </w:pPr>
            <w:r w:rsidRPr="007D09E5">
              <w:rPr>
                <w:rFonts w:ascii="Georgia" w:hAnsi="Georgia"/>
              </w:rPr>
              <w:t>főigazgató</w:t>
            </w:r>
          </w:p>
        </w:tc>
        <w:tc>
          <w:tcPr>
            <w:tcW w:w="5389" w:type="dxa"/>
          </w:tcPr>
          <w:p w14:paraId="786F7F21" w14:textId="77777777" w:rsidR="00F01C7C" w:rsidRPr="007D09E5" w:rsidRDefault="00F01C7C" w:rsidP="007D09E5">
            <w:pPr>
              <w:tabs>
                <w:tab w:val="center" w:pos="2835"/>
                <w:tab w:val="center" w:pos="6237"/>
              </w:tabs>
              <w:spacing w:line="276" w:lineRule="auto"/>
              <w:jc w:val="center"/>
              <w:rPr>
                <w:rFonts w:ascii="Georgia" w:hAnsi="Georgia"/>
              </w:rPr>
            </w:pPr>
          </w:p>
          <w:p w14:paraId="686D18A3" w14:textId="77777777" w:rsidR="00F01C7C" w:rsidRPr="007D09E5" w:rsidRDefault="00F01C7C" w:rsidP="007D09E5">
            <w:pPr>
              <w:tabs>
                <w:tab w:val="center" w:pos="2835"/>
                <w:tab w:val="center" w:pos="6237"/>
              </w:tabs>
              <w:spacing w:line="276" w:lineRule="auto"/>
              <w:jc w:val="center"/>
              <w:rPr>
                <w:rFonts w:ascii="Georgia" w:hAnsi="Georgia"/>
              </w:rPr>
            </w:pPr>
          </w:p>
          <w:p w14:paraId="3C570499" w14:textId="77777777" w:rsidR="00F01C7C" w:rsidRPr="007D09E5" w:rsidRDefault="00F01C7C" w:rsidP="007D09E5">
            <w:pPr>
              <w:spacing w:line="276" w:lineRule="auto"/>
              <w:jc w:val="center"/>
              <w:rPr>
                <w:rFonts w:ascii="Georgia" w:hAnsi="Georgia"/>
              </w:rPr>
            </w:pPr>
            <w:r w:rsidRPr="007D09E5">
              <w:rPr>
                <w:rFonts w:ascii="Georgia" w:hAnsi="Georgia"/>
              </w:rPr>
              <w:t>___________________</w:t>
            </w:r>
          </w:p>
          <w:p w14:paraId="7158442F" w14:textId="77777777" w:rsidR="00F01C7C" w:rsidRPr="007D09E5" w:rsidRDefault="00065385" w:rsidP="007D09E5">
            <w:pPr>
              <w:tabs>
                <w:tab w:val="center" w:pos="2835"/>
                <w:tab w:val="center" w:pos="6237"/>
              </w:tabs>
              <w:spacing w:line="276" w:lineRule="auto"/>
              <w:jc w:val="center"/>
              <w:rPr>
                <w:rFonts w:ascii="Georgia" w:hAnsi="Georgia"/>
              </w:rPr>
            </w:pPr>
            <w:r w:rsidRPr="007D09E5">
              <w:rPr>
                <w:rFonts w:ascii="Georgia" w:hAnsi="Georgia"/>
              </w:rPr>
              <w:t>…………………………</w:t>
            </w:r>
          </w:p>
        </w:tc>
      </w:tr>
      <w:tr w:rsidR="00F01C7C" w:rsidRPr="007D09E5" w14:paraId="23F13F3C" w14:textId="77777777" w:rsidTr="00C64B27">
        <w:trPr>
          <w:jc w:val="center"/>
        </w:trPr>
        <w:tc>
          <w:tcPr>
            <w:tcW w:w="4928" w:type="dxa"/>
          </w:tcPr>
          <w:p w14:paraId="4FBC55F4" w14:textId="77777777" w:rsidR="00F01C7C" w:rsidRPr="007D09E5" w:rsidRDefault="00F01C7C" w:rsidP="007D09E5">
            <w:pPr>
              <w:tabs>
                <w:tab w:val="center" w:pos="2835"/>
                <w:tab w:val="center" w:pos="6237"/>
              </w:tabs>
              <w:spacing w:line="276" w:lineRule="auto"/>
              <w:jc w:val="center"/>
              <w:rPr>
                <w:rFonts w:ascii="Georgia" w:hAnsi="Georgia"/>
              </w:rPr>
            </w:pPr>
            <w:r w:rsidRPr="007D09E5">
              <w:rPr>
                <w:rFonts w:ascii="Georgia" w:hAnsi="Georgia"/>
              </w:rPr>
              <w:t xml:space="preserve">Országgyűlés Hivatala </w:t>
            </w:r>
          </w:p>
          <w:p w14:paraId="073A4C4F" w14:textId="77777777" w:rsidR="00F01C7C" w:rsidRPr="007D09E5" w:rsidRDefault="00F01C7C" w:rsidP="007D09E5">
            <w:pPr>
              <w:tabs>
                <w:tab w:val="center" w:pos="2835"/>
                <w:tab w:val="center" w:pos="6237"/>
              </w:tabs>
              <w:spacing w:line="276" w:lineRule="auto"/>
              <w:jc w:val="center"/>
              <w:rPr>
                <w:rFonts w:ascii="Georgia" w:hAnsi="Georgia"/>
              </w:rPr>
            </w:pPr>
            <w:r w:rsidRPr="007D09E5">
              <w:rPr>
                <w:rFonts w:ascii="Georgia" w:hAnsi="Georgia"/>
              </w:rPr>
              <w:t>Vevő</w:t>
            </w:r>
          </w:p>
        </w:tc>
        <w:tc>
          <w:tcPr>
            <w:tcW w:w="5389" w:type="dxa"/>
            <w:hideMark/>
          </w:tcPr>
          <w:p w14:paraId="628E1DEE" w14:textId="77777777" w:rsidR="00F01C7C" w:rsidRPr="007D09E5" w:rsidRDefault="00065385" w:rsidP="007D09E5">
            <w:pPr>
              <w:tabs>
                <w:tab w:val="center" w:pos="2835"/>
                <w:tab w:val="center" w:pos="6237"/>
              </w:tabs>
              <w:spacing w:line="276" w:lineRule="auto"/>
              <w:jc w:val="center"/>
              <w:rPr>
                <w:rFonts w:ascii="Georgia" w:hAnsi="Georgia"/>
              </w:rPr>
            </w:pPr>
            <w:r w:rsidRPr="007D09E5">
              <w:rPr>
                <w:rFonts w:ascii="Georgia" w:hAnsi="Georgia"/>
              </w:rPr>
              <w:t>……………………………….</w:t>
            </w:r>
            <w:r w:rsidR="00F01C7C" w:rsidRPr="007D09E5">
              <w:rPr>
                <w:rFonts w:ascii="Georgia" w:hAnsi="Georgia"/>
              </w:rPr>
              <w:t>.</w:t>
            </w:r>
          </w:p>
          <w:p w14:paraId="011F2C40" w14:textId="77777777" w:rsidR="00F01C7C" w:rsidRPr="007D09E5" w:rsidRDefault="00F01C7C" w:rsidP="007D09E5">
            <w:pPr>
              <w:tabs>
                <w:tab w:val="center" w:pos="2835"/>
                <w:tab w:val="center" w:pos="6237"/>
              </w:tabs>
              <w:spacing w:line="276" w:lineRule="auto"/>
              <w:jc w:val="center"/>
              <w:rPr>
                <w:rFonts w:ascii="Georgia" w:hAnsi="Georgia"/>
              </w:rPr>
            </w:pPr>
            <w:r w:rsidRPr="007D09E5">
              <w:rPr>
                <w:rFonts w:ascii="Georgia" w:hAnsi="Georgia"/>
              </w:rPr>
              <w:t>Eladó</w:t>
            </w:r>
          </w:p>
        </w:tc>
      </w:tr>
    </w:tbl>
    <w:p w14:paraId="7913AC2C" w14:textId="77777777" w:rsidR="00F01C7C" w:rsidRPr="007D09E5" w:rsidRDefault="00F01C7C" w:rsidP="007D09E5">
      <w:pPr>
        <w:spacing w:line="276" w:lineRule="auto"/>
        <w:jc w:val="both"/>
        <w:rPr>
          <w:rFonts w:ascii="Georgia" w:hAnsi="Georgia"/>
        </w:rPr>
      </w:pPr>
    </w:p>
    <w:sectPr w:rsidR="00F01C7C" w:rsidRPr="007D09E5">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38C323" w14:textId="77777777" w:rsidR="007901D9" w:rsidRDefault="007901D9">
      <w:r>
        <w:separator/>
      </w:r>
    </w:p>
  </w:endnote>
  <w:endnote w:type="continuationSeparator" w:id="0">
    <w:p w14:paraId="507C9B63" w14:textId="77777777" w:rsidR="007901D9" w:rsidRDefault="007901D9">
      <w:r>
        <w:continuationSeparator/>
      </w:r>
    </w:p>
  </w:endnote>
  <w:endnote w:type="continuationNotice" w:id="1">
    <w:p w14:paraId="46E3E30A" w14:textId="77777777" w:rsidR="007901D9" w:rsidRDefault="007901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mSun-ExtB">
    <w:panose1 w:val="02010609060101010101"/>
    <w:charset w:val="86"/>
    <w:family w:val="modern"/>
    <w:pitch w:val="fixed"/>
    <w:sig w:usb0="00000003" w:usb1="0A0E0000" w:usb2="00000010" w:usb3="00000000" w:csb0="0004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H-Times New Roman">
    <w:altName w:val="Courier New"/>
    <w:charset w:val="00"/>
    <w:family w:val="roman"/>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yriadPro-Semibold">
    <w:altName w:val="MS Gothic"/>
    <w:panose1 w:val="00000000000000000000"/>
    <w:charset w:val="80"/>
    <w:family w:val="swiss"/>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0132769"/>
      <w:docPartObj>
        <w:docPartGallery w:val="Page Numbers (Bottom of Page)"/>
        <w:docPartUnique/>
      </w:docPartObj>
    </w:sdtPr>
    <w:sdtEndPr/>
    <w:sdtContent>
      <w:p w14:paraId="2B2EF9E2" w14:textId="77777777" w:rsidR="00456A65" w:rsidRDefault="001E4D63">
        <w:pPr>
          <w:pStyle w:val="llb"/>
          <w:jc w:val="right"/>
        </w:pPr>
        <w:r>
          <w:fldChar w:fldCharType="begin"/>
        </w:r>
        <w:r>
          <w:instrText>PAGE   \* MERGEFORMAT</w:instrText>
        </w:r>
        <w:r>
          <w:fldChar w:fldCharType="separate"/>
        </w:r>
        <w:r w:rsidR="000E18E6">
          <w:rPr>
            <w:noProof/>
          </w:rPr>
          <w:t>3</w:t>
        </w:r>
        <w:r>
          <w:fldChar w:fldCharType="end"/>
        </w:r>
      </w:p>
    </w:sdtContent>
  </w:sdt>
  <w:p w14:paraId="44351364" w14:textId="77777777" w:rsidR="00456A65" w:rsidRDefault="000E18E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9CBE74" w14:textId="77777777" w:rsidR="007901D9" w:rsidRDefault="007901D9">
      <w:r>
        <w:separator/>
      </w:r>
    </w:p>
  </w:footnote>
  <w:footnote w:type="continuationSeparator" w:id="0">
    <w:p w14:paraId="0295C46E" w14:textId="77777777" w:rsidR="007901D9" w:rsidRDefault="007901D9">
      <w:r>
        <w:continuationSeparator/>
      </w:r>
    </w:p>
  </w:footnote>
  <w:footnote w:type="continuationNotice" w:id="1">
    <w:p w14:paraId="5AF37743" w14:textId="77777777" w:rsidR="007901D9" w:rsidRDefault="007901D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0A51A" w14:textId="77777777" w:rsidR="003D297B" w:rsidRDefault="000E18E6">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62888"/>
    <w:multiLevelType w:val="hybridMultilevel"/>
    <w:tmpl w:val="5D062CCC"/>
    <w:lvl w:ilvl="0" w:tplc="040E0017">
      <w:start w:val="1"/>
      <w:numFmt w:val="lowerLetter"/>
      <w:lvlText w:val="%1)"/>
      <w:lvlJc w:val="left"/>
      <w:pPr>
        <w:ind w:left="1636" w:hanging="360"/>
      </w:p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1" w15:restartNumberingAfterBreak="0">
    <w:nsid w:val="0C984377"/>
    <w:multiLevelType w:val="hybridMultilevel"/>
    <w:tmpl w:val="76E80632"/>
    <w:lvl w:ilvl="0" w:tplc="040E000F">
      <w:start w:val="1"/>
      <w:numFmt w:val="decimal"/>
      <w:lvlText w:val="%1."/>
      <w:lvlJc w:val="left"/>
      <w:pPr>
        <w:ind w:left="1495" w:hanging="360"/>
      </w:pPr>
    </w:lvl>
    <w:lvl w:ilvl="1" w:tplc="040E0019">
      <w:start w:val="1"/>
      <w:numFmt w:val="lowerLetter"/>
      <w:lvlText w:val="%2."/>
      <w:lvlJc w:val="left"/>
      <w:pPr>
        <w:ind w:left="1440" w:hanging="360"/>
      </w:pPr>
    </w:lvl>
    <w:lvl w:ilvl="2" w:tplc="02C6DFB4">
      <w:start w:val="1"/>
      <w:numFmt w:val="lowerRoman"/>
      <w:lvlText w:val="%3."/>
      <w:lvlJc w:val="left"/>
      <w:pPr>
        <w:ind w:left="2700" w:hanging="72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 w15:restartNumberingAfterBreak="0">
    <w:nsid w:val="24340EAF"/>
    <w:multiLevelType w:val="hybridMultilevel"/>
    <w:tmpl w:val="0C70A486"/>
    <w:lvl w:ilvl="0" w:tplc="040E0017">
      <w:start w:val="1"/>
      <w:numFmt w:val="lowerLetter"/>
      <w:lvlText w:val="%1)"/>
      <w:lvlJc w:val="left"/>
      <w:pPr>
        <w:ind w:left="1776" w:hanging="360"/>
      </w:p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3" w15:restartNumberingAfterBreak="0">
    <w:nsid w:val="27800312"/>
    <w:multiLevelType w:val="hybridMultilevel"/>
    <w:tmpl w:val="0DC45B60"/>
    <w:lvl w:ilvl="0" w:tplc="8398DC68">
      <w:start w:val="1"/>
      <w:numFmt w:val="bullet"/>
      <w:lvlText w:val="-"/>
      <w:lvlJc w:val="left"/>
      <w:pPr>
        <w:ind w:left="1512" w:hanging="360"/>
      </w:pPr>
      <w:rPr>
        <w:rFonts w:ascii="SimSun-ExtB" w:eastAsia="SimSun-ExtB" w:hAnsi="SimSun-ExtB" w:hint="eastAsia"/>
      </w:rPr>
    </w:lvl>
    <w:lvl w:ilvl="1" w:tplc="040E0003" w:tentative="1">
      <w:start w:val="1"/>
      <w:numFmt w:val="bullet"/>
      <w:lvlText w:val="o"/>
      <w:lvlJc w:val="left"/>
      <w:pPr>
        <w:ind w:left="2232" w:hanging="360"/>
      </w:pPr>
      <w:rPr>
        <w:rFonts w:ascii="Courier New" w:hAnsi="Courier New" w:cs="Courier New" w:hint="default"/>
      </w:rPr>
    </w:lvl>
    <w:lvl w:ilvl="2" w:tplc="040E0005" w:tentative="1">
      <w:start w:val="1"/>
      <w:numFmt w:val="bullet"/>
      <w:lvlText w:val=""/>
      <w:lvlJc w:val="left"/>
      <w:pPr>
        <w:ind w:left="2952" w:hanging="360"/>
      </w:pPr>
      <w:rPr>
        <w:rFonts w:ascii="Wingdings" w:hAnsi="Wingdings" w:hint="default"/>
      </w:rPr>
    </w:lvl>
    <w:lvl w:ilvl="3" w:tplc="040E0001" w:tentative="1">
      <w:start w:val="1"/>
      <w:numFmt w:val="bullet"/>
      <w:lvlText w:val=""/>
      <w:lvlJc w:val="left"/>
      <w:pPr>
        <w:ind w:left="3672" w:hanging="360"/>
      </w:pPr>
      <w:rPr>
        <w:rFonts w:ascii="Symbol" w:hAnsi="Symbol" w:hint="default"/>
      </w:rPr>
    </w:lvl>
    <w:lvl w:ilvl="4" w:tplc="040E0003" w:tentative="1">
      <w:start w:val="1"/>
      <w:numFmt w:val="bullet"/>
      <w:lvlText w:val="o"/>
      <w:lvlJc w:val="left"/>
      <w:pPr>
        <w:ind w:left="4392" w:hanging="360"/>
      </w:pPr>
      <w:rPr>
        <w:rFonts w:ascii="Courier New" w:hAnsi="Courier New" w:cs="Courier New" w:hint="default"/>
      </w:rPr>
    </w:lvl>
    <w:lvl w:ilvl="5" w:tplc="040E0005" w:tentative="1">
      <w:start w:val="1"/>
      <w:numFmt w:val="bullet"/>
      <w:lvlText w:val=""/>
      <w:lvlJc w:val="left"/>
      <w:pPr>
        <w:ind w:left="5112" w:hanging="360"/>
      </w:pPr>
      <w:rPr>
        <w:rFonts w:ascii="Wingdings" w:hAnsi="Wingdings" w:hint="default"/>
      </w:rPr>
    </w:lvl>
    <w:lvl w:ilvl="6" w:tplc="040E0001" w:tentative="1">
      <w:start w:val="1"/>
      <w:numFmt w:val="bullet"/>
      <w:lvlText w:val=""/>
      <w:lvlJc w:val="left"/>
      <w:pPr>
        <w:ind w:left="5832" w:hanging="360"/>
      </w:pPr>
      <w:rPr>
        <w:rFonts w:ascii="Symbol" w:hAnsi="Symbol" w:hint="default"/>
      </w:rPr>
    </w:lvl>
    <w:lvl w:ilvl="7" w:tplc="040E0003" w:tentative="1">
      <w:start w:val="1"/>
      <w:numFmt w:val="bullet"/>
      <w:lvlText w:val="o"/>
      <w:lvlJc w:val="left"/>
      <w:pPr>
        <w:ind w:left="6552" w:hanging="360"/>
      </w:pPr>
      <w:rPr>
        <w:rFonts w:ascii="Courier New" w:hAnsi="Courier New" w:cs="Courier New" w:hint="default"/>
      </w:rPr>
    </w:lvl>
    <w:lvl w:ilvl="8" w:tplc="040E0005" w:tentative="1">
      <w:start w:val="1"/>
      <w:numFmt w:val="bullet"/>
      <w:lvlText w:val=""/>
      <w:lvlJc w:val="left"/>
      <w:pPr>
        <w:ind w:left="7272" w:hanging="360"/>
      </w:pPr>
      <w:rPr>
        <w:rFonts w:ascii="Wingdings" w:hAnsi="Wingdings" w:hint="default"/>
      </w:rPr>
    </w:lvl>
  </w:abstractNum>
  <w:abstractNum w:abstractNumId="4" w15:restartNumberingAfterBreak="0">
    <w:nsid w:val="2A7E4EF8"/>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E7443B1"/>
    <w:multiLevelType w:val="hybridMultilevel"/>
    <w:tmpl w:val="1E1A3086"/>
    <w:lvl w:ilvl="0" w:tplc="040E0017">
      <w:start w:val="1"/>
      <w:numFmt w:val="lowerLetter"/>
      <w:lvlText w:val="%1)"/>
      <w:lvlJc w:val="left"/>
      <w:pPr>
        <w:ind w:left="1636" w:hanging="360"/>
      </w:pPr>
    </w:lvl>
    <w:lvl w:ilvl="1" w:tplc="040E0019">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6" w15:restartNumberingAfterBreak="0">
    <w:nsid w:val="471B22C0"/>
    <w:multiLevelType w:val="multilevel"/>
    <w:tmpl w:val="A462F698"/>
    <w:lvl w:ilvl="0">
      <w:start w:val="1"/>
      <w:numFmt w:val="decimal"/>
      <w:lvlText w:val="%1."/>
      <w:lvlJc w:val="left"/>
      <w:pPr>
        <w:ind w:left="1004" w:hanging="360"/>
      </w:pPr>
    </w:lvl>
    <w:lvl w:ilvl="1">
      <w:start w:val="1"/>
      <w:numFmt w:val="decimal"/>
      <w:lvlText w:val="%2."/>
      <w:lvlJc w:val="left"/>
      <w:pPr>
        <w:ind w:left="7314" w:hanging="432"/>
      </w:pPr>
    </w:lvl>
    <w:lvl w:ilvl="2">
      <w:start w:val="1"/>
      <w:numFmt w:val="decimal"/>
      <w:lvlText w:val="%1.%2.%3."/>
      <w:lvlJc w:val="left"/>
      <w:pPr>
        <w:ind w:left="1868" w:hanging="504"/>
      </w:pPr>
    </w:lvl>
    <w:lvl w:ilvl="3">
      <w:start w:val="1"/>
      <w:numFmt w:val="decimal"/>
      <w:lvlText w:val="%1.%2.%3.%4."/>
      <w:lvlJc w:val="left"/>
      <w:pPr>
        <w:ind w:left="2372" w:hanging="648"/>
      </w:pPr>
    </w:lvl>
    <w:lvl w:ilvl="4">
      <w:start w:val="1"/>
      <w:numFmt w:val="decimal"/>
      <w:lvlText w:val="%1.%2.%3.%4.%5."/>
      <w:lvlJc w:val="left"/>
      <w:pPr>
        <w:ind w:left="2876" w:hanging="792"/>
      </w:pPr>
    </w:lvl>
    <w:lvl w:ilvl="5">
      <w:start w:val="1"/>
      <w:numFmt w:val="decimal"/>
      <w:lvlText w:val="%1.%2.%3.%4.%5.%6."/>
      <w:lvlJc w:val="left"/>
      <w:pPr>
        <w:ind w:left="3380" w:hanging="936"/>
      </w:pPr>
    </w:lvl>
    <w:lvl w:ilvl="6">
      <w:start w:val="1"/>
      <w:numFmt w:val="decimal"/>
      <w:lvlText w:val="%1.%2.%3.%4.%5.%6.%7."/>
      <w:lvlJc w:val="left"/>
      <w:pPr>
        <w:ind w:left="3884" w:hanging="1080"/>
      </w:pPr>
    </w:lvl>
    <w:lvl w:ilvl="7">
      <w:start w:val="1"/>
      <w:numFmt w:val="decimal"/>
      <w:lvlText w:val="%1.%2.%3.%4.%5.%6.%7.%8."/>
      <w:lvlJc w:val="left"/>
      <w:pPr>
        <w:ind w:left="4388" w:hanging="1224"/>
      </w:pPr>
    </w:lvl>
    <w:lvl w:ilvl="8">
      <w:start w:val="1"/>
      <w:numFmt w:val="decimal"/>
      <w:lvlText w:val="%1.%2.%3.%4.%5.%6.%7.%8.%9."/>
      <w:lvlJc w:val="left"/>
      <w:pPr>
        <w:ind w:left="4964" w:hanging="1440"/>
      </w:pPr>
    </w:lvl>
  </w:abstractNum>
  <w:abstractNum w:abstractNumId="7" w15:restartNumberingAfterBreak="0">
    <w:nsid w:val="50674495"/>
    <w:multiLevelType w:val="hybridMultilevel"/>
    <w:tmpl w:val="0C70A486"/>
    <w:lvl w:ilvl="0" w:tplc="040E0017">
      <w:start w:val="1"/>
      <w:numFmt w:val="lowerLetter"/>
      <w:lvlText w:val="%1)"/>
      <w:lvlJc w:val="left"/>
      <w:pPr>
        <w:ind w:left="1776" w:hanging="360"/>
      </w:p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8" w15:restartNumberingAfterBreak="0">
    <w:nsid w:val="630745AD"/>
    <w:multiLevelType w:val="hybridMultilevel"/>
    <w:tmpl w:val="5D062CCC"/>
    <w:lvl w:ilvl="0" w:tplc="040E0017">
      <w:start w:val="1"/>
      <w:numFmt w:val="lowerLetter"/>
      <w:lvlText w:val="%1)"/>
      <w:lvlJc w:val="left"/>
      <w:pPr>
        <w:ind w:left="1636" w:hanging="360"/>
      </w:p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8"/>
  </w:num>
  <w:num w:numId="5">
    <w:abstractNumId w:val="0"/>
  </w:num>
  <w:num w:numId="6">
    <w:abstractNumId w:val="3"/>
  </w:num>
  <w:num w:numId="7">
    <w:abstractNumId w:val="6"/>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C7C"/>
    <w:rsid w:val="0001387A"/>
    <w:rsid w:val="00065385"/>
    <w:rsid w:val="000B1544"/>
    <w:rsid w:val="000E18E6"/>
    <w:rsid w:val="000F628B"/>
    <w:rsid w:val="0010480D"/>
    <w:rsid w:val="001E4D63"/>
    <w:rsid w:val="002B4024"/>
    <w:rsid w:val="002E73FD"/>
    <w:rsid w:val="00424118"/>
    <w:rsid w:val="00484115"/>
    <w:rsid w:val="00484E2F"/>
    <w:rsid w:val="005A7259"/>
    <w:rsid w:val="005A7F69"/>
    <w:rsid w:val="00613183"/>
    <w:rsid w:val="00627E7E"/>
    <w:rsid w:val="00691684"/>
    <w:rsid w:val="007901D9"/>
    <w:rsid w:val="007D09E5"/>
    <w:rsid w:val="00803A9B"/>
    <w:rsid w:val="008B4B18"/>
    <w:rsid w:val="008C326F"/>
    <w:rsid w:val="009353D2"/>
    <w:rsid w:val="00BC2895"/>
    <w:rsid w:val="00BD1A82"/>
    <w:rsid w:val="00BF6818"/>
    <w:rsid w:val="00CD174E"/>
    <w:rsid w:val="00CD2120"/>
    <w:rsid w:val="00D702EF"/>
    <w:rsid w:val="00D9505D"/>
    <w:rsid w:val="00EC1DA0"/>
    <w:rsid w:val="00F01C7C"/>
    <w:rsid w:val="00F03E3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FB100"/>
  <w15:chartTrackingRefBased/>
  <w15:docId w15:val="{D7CAF85B-664D-40C9-AEF3-93B6711BA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01C7C"/>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F01C7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F01C7C"/>
    <w:rPr>
      <w:rFonts w:asciiTheme="majorHAnsi" w:eastAsiaTheme="majorEastAsia" w:hAnsiTheme="majorHAnsi" w:cstheme="majorBidi"/>
      <w:color w:val="2E74B5" w:themeColor="accent1" w:themeShade="BF"/>
      <w:sz w:val="32"/>
      <w:szCs w:val="32"/>
      <w:lang w:eastAsia="hu-HU"/>
    </w:rPr>
  </w:style>
  <w:style w:type="paragraph" w:styleId="Listaszerbekezds">
    <w:name w:val="List Paragraph"/>
    <w:basedOn w:val="Norml"/>
    <w:link w:val="ListaszerbekezdsChar"/>
    <w:uiPriority w:val="34"/>
    <w:qFormat/>
    <w:rsid w:val="00F01C7C"/>
    <w:pPr>
      <w:ind w:left="720"/>
      <w:contextualSpacing/>
    </w:pPr>
  </w:style>
  <w:style w:type="character" w:customStyle="1" w:styleId="ListaszerbekezdsChar">
    <w:name w:val="Listaszerű bekezdés Char"/>
    <w:link w:val="Listaszerbekezds"/>
    <w:uiPriority w:val="34"/>
    <w:locked/>
    <w:rsid w:val="00F01C7C"/>
    <w:rPr>
      <w:rFonts w:ascii="Times New Roman" w:eastAsia="Times New Roman" w:hAnsi="Times New Roman" w:cs="Times New Roman"/>
      <w:sz w:val="24"/>
      <w:szCs w:val="24"/>
      <w:lang w:eastAsia="hu-HU"/>
    </w:rPr>
  </w:style>
  <w:style w:type="character" w:styleId="Hiperhivatkozs">
    <w:name w:val="Hyperlink"/>
    <w:uiPriority w:val="99"/>
    <w:rsid w:val="00F01C7C"/>
    <w:rPr>
      <w:rFonts w:hint="default"/>
      <w:strike w:val="0"/>
      <w:color w:val="0000FF"/>
      <w:spacing w:val="0"/>
      <w:u w:val="single"/>
    </w:rPr>
  </w:style>
  <w:style w:type="paragraph" w:customStyle="1" w:styleId="western">
    <w:name w:val="western"/>
    <w:basedOn w:val="Norml"/>
    <w:rsid w:val="00F01C7C"/>
    <w:pPr>
      <w:spacing w:before="100" w:beforeAutospacing="1"/>
    </w:pPr>
    <w:rPr>
      <w:rFonts w:ascii="Arial" w:hAnsi="Arial" w:cs="Arial"/>
    </w:rPr>
  </w:style>
  <w:style w:type="paragraph" w:customStyle="1" w:styleId="SzvegNorml">
    <w:name w:val="Szöveg Normál"/>
    <w:basedOn w:val="Norml"/>
    <w:rsid w:val="00F01C7C"/>
    <w:pPr>
      <w:spacing w:line="360" w:lineRule="atLeast"/>
      <w:ind w:hanging="510"/>
      <w:jc w:val="both"/>
    </w:pPr>
    <w:rPr>
      <w:rFonts w:ascii="H-Times New Roman" w:hAnsi="H-Times New Roman"/>
      <w:sz w:val="26"/>
      <w:szCs w:val="20"/>
      <w:lang w:val="en-US"/>
    </w:rPr>
  </w:style>
  <w:style w:type="paragraph" w:styleId="lfej">
    <w:name w:val="header"/>
    <w:basedOn w:val="Norml"/>
    <w:link w:val="lfejChar"/>
    <w:uiPriority w:val="99"/>
    <w:unhideWhenUsed/>
    <w:rsid w:val="00F01C7C"/>
    <w:pPr>
      <w:tabs>
        <w:tab w:val="center" w:pos="4536"/>
        <w:tab w:val="right" w:pos="9072"/>
      </w:tabs>
    </w:pPr>
  </w:style>
  <w:style w:type="character" w:customStyle="1" w:styleId="lfejChar">
    <w:name w:val="Élőfej Char"/>
    <w:basedOn w:val="Bekezdsalapbettpusa"/>
    <w:link w:val="lfej"/>
    <w:uiPriority w:val="99"/>
    <w:rsid w:val="00F01C7C"/>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F01C7C"/>
    <w:pPr>
      <w:tabs>
        <w:tab w:val="center" w:pos="4536"/>
        <w:tab w:val="right" w:pos="9072"/>
      </w:tabs>
    </w:pPr>
  </w:style>
  <w:style w:type="character" w:customStyle="1" w:styleId="llbChar">
    <w:name w:val="Élőláb Char"/>
    <w:basedOn w:val="Bekezdsalapbettpusa"/>
    <w:link w:val="llb"/>
    <w:uiPriority w:val="99"/>
    <w:rsid w:val="00F01C7C"/>
    <w:rPr>
      <w:rFonts w:ascii="Times New Roman" w:eastAsia="Times New Roman" w:hAnsi="Times New Roman" w:cs="Times New Roman"/>
      <w:sz w:val="24"/>
      <w:szCs w:val="24"/>
      <w:lang w:eastAsia="hu-HU"/>
    </w:rPr>
  </w:style>
  <w:style w:type="character" w:styleId="Jegyzethivatkozs">
    <w:name w:val="annotation reference"/>
    <w:basedOn w:val="Bekezdsalapbettpusa"/>
    <w:uiPriority w:val="99"/>
    <w:semiHidden/>
    <w:unhideWhenUsed/>
    <w:rsid w:val="00065385"/>
    <w:rPr>
      <w:sz w:val="16"/>
      <w:szCs w:val="16"/>
    </w:rPr>
  </w:style>
  <w:style w:type="paragraph" w:styleId="Jegyzetszveg">
    <w:name w:val="annotation text"/>
    <w:basedOn w:val="Norml"/>
    <w:link w:val="JegyzetszvegChar"/>
    <w:uiPriority w:val="99"/>
    <w:semiHidden/>
    <w:unhideWhenUsed/>
    <w:rsid w:val="00065385"/>
    <w:rPr>
      <w:sz w:val="20"/>
      <w:szCs w:val="20"/>
    </w:rPr>
  </w:style>
  <w:style w:type="character" w:customStyle="1" w:styleId="JegyzetszvegChar">
    <w:name w:val="Jegyzetszöveg Char"/>
    <w:basedOn w:val="Bekezdsalapbettpusa"/>
    <w:link w:val="Jegyzetszveg"/>
    <w:uiPriority w:val="99"/>
    <w:semiHidden/>
    <w:rsid w:val="00065385"/>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065385"/>
    <w:rPr>
      <w:b/>
      <w:bCs/>
    </w:rPr>
  </w:style>
  <w:style w:type="character" w:customStyle="1" w:styleId="MegjegyzstrgyaChar">
    <w:name w:val="Megjegyzés tárgya Char"/>
    <w:basedOn w:val="JegyzetszvegChar"/>
    <w:link w:val="Megjegyzstrgya"/>
    <w:uiPriority w:val="99"/>
    <w:semiHidden/>
    <w:rsid w:val="00065385"/>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065385"/>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065385"/>
    <w:rPr>
      <w:rFonts w:ascii="Segoe UI" w:eastAsia="Times New Roman" w:hAnsi="Segoe UI" w:cs="Segoe UI"/>
      <w:sz w:val="18"/>
      <w:szCs w:val="18"/>
      <w:lang w:eastAsia="hu-HU"/>
    </w:rPr>
  </w:style>
  <w:style w:type="paragraph" w:styleId="Szvegtrzs2">
    <w:name w:val="Body Text 2"/>
    <w:basedOn w:val="Norml"/>
    <w:link w:val="Szvegtrzs2Char"/>
    <w:uiPriority w:val="99"/>
    <w:unhideWhenUsed/>
    <w:rsid w:val="007D09E5"/>
    <w:pPr>
      <w:spacing w:after="120" w:line="480" w:lineRule="auto"/>
    </w:pPr>
  </w:style>
  <w:style w:type="character" w:customStyle="1" w:styleId="Szvegtrzs2Char">
    <w:name w:val="Szövegtörzs 2 Char"/>
    <w:basedOn w:val="Bekezdsalapbettpusa"/>
    <w:link w:val="Szvegtrzs2"/>
    <w:uiPriority w:val="99"/>
    <w:rsid w:val="007D09E5"/>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spar.csaba@parlament.h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urgyis.gabor@orszaggyulesiorseg.h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aspar.csaba@parlament.hu" TargetMode="External"/><Relationship Id="rId4" Type="http://schemas.openxmlformats.org/officeDocument/2006/relationships/settings" Target="settings.xml"/><Relationship Id="rId9" Type="http://schemas.openxmlformats.org/officeDocument/2006/relationships/hyperlink" Target="mailto:kurgyis.gabor@orszaggyulesiorseg.hu"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7E0888-58EC-4914-BA2D-139F6ED3D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2431</Words>
  <Characters>16776</Characters>
  <Application>Microsoft Office Word</Application>
  <DocSecurity>0</DocSecurity>
  <Lines>139</Lines>
  <Paragraphs>38</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19169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3</cp:revision>
  <dcterms:created xsi:type="dcterms:W3CDTF">2017-12-21T07:19:00Z</dcterms:created>
  <dcterms:modified xsi:type="dcterms:W3CDTF">2017-12-28T10:31:00Z</dcterms:modified>
</cp:coreProperties>
</file>