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5869C" w14:textId="77777777" w:rsidR="008F64AB" w:rsidRPr="00514A76" w:rsidRDefault="008F64AB" w:rsidP="008F64AB">
      <w:pPr>
        <w:rPr>
          <w:rFonts w:ascii="Georgia" w:hAnsi="Georgia"/>
          <w:sz w:val="22"/>
          <w:szCs w:val="22"/>
        </w:rPr>
      </w:pPr>
      <w:bookmarkStart w:id="0" w:name="_Toc321313360"/>
    </w:p>
    <w:p w14:paraId="017692B7" w14:textId="5C3DC59D" w:rsidR="00961EB3" w:rsidRPr="00A87FE9" w:rsidRDefault="00961EB3" w:rsidP="00961EB3">
      <w:pPr>
        <w:tabs>
          <w:tab w:val="left" w:pos="567"/>
        </w:tabs>
        <w:jc w:val="center"/>
        <w:rPr>
          <w:rFonts w:ascii="Georgia" w:hAnsi="Georgia"/>
          <w:sz w:val="22"/>
          <w:szCs w:val="22"/>
          <w:lang w:eastAsia="x-none"/>
        </w:rPr>
      </w:pPr>
      <w:bookmarkStart w:id="1" w:name="_GoBack"/>
      <w:bookmarkEnd w:id="0"/>
      <w:bookmarkEnd w:id="1"/>
      <w:r w:rsidRPr="00A87FE9">
        <w:rPr>
          <w:rFonts w:ascii="Georgia" w:hAnsi="Georgia"/>
          <w:b/>
          <w:sz w:val="22"/>
          <w:szCs w:val="22"/>
        </w:rPr>
        <w:t>VISSZAIGAZOLÁS A KÖZBESZERZÉSI DOKUMENTUMOK ELÉRÉSÉRŐL, LETÖLTÉSÉRŐL</w:t>
      </w:r>
    </w:p>
    <w:p w14:paraId="3CE73A11" w14:textId="77777777" w:rsidR="00961EB3" w:rsidRPr="00A87FE9" w:rsidRDefault="00961EB3" w:rsidP="00961EB3">
      <w:pPr>
        <w:rPr>
          <w:rFonts w:ascii="Georgia" w:hAnsi="Georgia"/>
          <w:sz w:val="22"/>
          <w:szCs w:val="22"/>
          <w:lang w:eastAsia="x-none"/>
        </w:rPr>
      </w:pPr>
    </w:p>
    <w:p w14:paraId="0DAB71E0" w14:textId="60E14C38" w:rsidR="00961EB3" w:rsidRPr="00A87FE9" w:rsidRDefault="00961EB3" w:rsidP="00961EB3">
      <w:pPr>
        <w:tabs>
          <w:tab w:val="left" w:pos="567"/>
        </w:tabs>
        <w:jc w:val="both"/>
        <w:rPr>
          <w:rFonts w:ascii="Georgia" w:eastAsia="Calibri" w:hAnsi="Georgia"/>
          <w:b/>
          <w:sz w:val="22"/>
          <w:szCs w:val="22"/>
          <w:lang w:eastAsia="en-US"/>
        </w:rPr>
      </w:pPr>
      <w:r w:rsidRPr="00A87FE9">
        <w:rPr>
          <w:rFonts w:ascii="Georgia" w:hAnsi="Georgia"/>
          <w:sz w:val="22"/>
          <w:szCs w:val="22"/>
        </w:rPr>
        <w:t>Közbeszerzési eljárás megnevezése, tárgya: „</w:t>
      </w:r>
      <w:r w:rsidR="00A87FE9" w:rsidRPr="00A87FE9">
        <w:rPr>
          <w:rFonts w:ascii="Georgia" w:hAnsi="Georgia"/>
          <w:b/>
          <w:sz w:val="22"/>
          <w:szCs w:val="22"/>
        </w:rPr>
        <w:t>Országház D, E osztály villamos hálózat egységesítése, alelosztók felújítása, ötvezetékes rendszer kiépítése valamint az Országgyűlés Irodaházának 007. helyiségében alelosztó karbantartása fődarabok cseréjével (695/2017.)</w:t>
      </w:r>
      <w:r w:rsidRPr="00A87FE9">
        <w:rPr>
          <w:rFonts w:ascii="Georgia" w:hAnsi="Georgia"/>
          <w:sz w:val="22"/>
          <w:szCs w:val="22"/>
        </w:rPr>
        <w:t>”</w:t>
      </w:r>
    </w:p>
    <w:p w14:paraId="053C5933" w14:textId="77777777" w:rsidR="00961EB3" w:rsidRPr="00A87FE9" w:rsidRDefault="00961EB3" w:rsidP="00961EB3">
      <w:pPr>
        <w:tabs>
          <w:tab w:val="left" w:pos="567"/>
        </w:tabs>
        <w:jc w:val="both"/>
        <w:rPr>
          <w:rFonts w:ascii="Georgia" w:eastAsia="Calibri" w:hAnsi="Georgia"/>
          <w:b/>
          <w:sz w:val="22"/>
          <w:szCs w:val="22"/>
          <w:lang w:eastAsia="en-US"/>
        </w:rPr>
      </w:pPr>
    </w:p>
    <w:p w14:paraId="77369D31" w14:textId="77777777" w:rsidR="00961EB3" w:rsidRPr="00A87FE9" w:rsidRDefault="00961EB3" w:rsidP="00961EB3">
      <w:pPr>
        <w:tabs>
          <w:tab w:val="left" w:pos="567"/>
        </w:tabs>
        <w:jc w:val="both"/>
        <w:rPr>
          <w:rFonts w:ascii="Georgia" w:eastAsia="Calibri" w:hAnsi="Georgia"/>
          <w:b/>
          <w:sz w:val="22"/>
          <w:szCs w:val="22"/>
          <w:lang w:eastAsia="en-US"/>
        </w:rPr>
      </w:pPr>
    </w:p>
    <w:p w14:paraId="05394C54" w14:textId="77777777" w:rsidR="00961EB3" w:rsidRPr="00A87FE9" w:rsidRDefault="00961EB3" w:rsidP="00961EB3">
      <w:pPr>
        <w:tabs>
          <w:tab w:val="left" w:pos="567"/>
        </w:tabs>
        <w:jc w:val="both"/>
        <w:rPr>
          <w:rFonts w:ascii="Georgia" w:eastAsia="Calibri" w:hAnsi="Georgia"/>
          <w:sz w:val="22"/>
          <w:szCs w:val="22"/>
          <w:lang w:eastAsia="en-US"/>
        </w:rPr>
      </w:pPr>
      <w:r w:rsidRPr="00A87FE9">
        <w:rPr>
          <w:rFonts w:ascii="Georgia" w:eastAsia="Calibri" w:hAnsi="Georgia"/>
          <w:sz w:val="22"/>
          <w:szCs w:val="22"/>
          <w:lang w:eastAsia="en-US"/>
        </w:rPr>
        <w:t>A dokumentumo(ka)t letöltő gazdasági szereplő neve: …………………………</w:t>
      </w:r>
    </w:p>
    <w:p w14:paraId="0231D8CF" w14:textId="77777777" w:rsidR="00961EB3" w:rsidRPr="00A87FE9" w:rsidRDefault="00961EB3" w:rsidP="00961EB3">
      <w:pPr>
        <w:tabs>
          <w:tab w:val="left" w:pos="567"/>
        </w:tabs>
        <w:jc w:val="both"/>
        <w:rPr>
          <w:rFonts w:ascii="Georgia" w:eastAsia="Calibri" w:hAnsi="Georgia"/>
          <w:sz w:val="22"/>
          <w:szCs w:val="22"/>
          <w:lang w:eastAsia="en-US"/>
        </w:rPr>
      </w:pPr>
    </w:p>
    <w:p w14:paraId="4D5729B5" w14:textId="77777777" w:rsidR="00961EB3" w:rsidRPr="00A87FE9" w:rsidRDefault="00961EB3" w:rsidP="00961EB3">
      <w:pPr>
        <w:tabs>
          <w:tab w:val="left" w:pos="567"/>
        </w:tabs>
        <w:jc w:val="both"/>
        <w:rPr>
          <w:rFonts w:ascii="Georgia" w:eastAsia="Calibri" w:hAnsi="Georgia"/>
          <w:sz w:val="22"/>
          <w:szCs w:val="22"/>
          <w:lang w:eastAsia="en-US"/>
        </w:rPr>
      </w:pPr>
      <w:r w:rsidRPr="00A87FE9">
        <w:rPr>
          <w:rFonts w:ascii="Georgia" w:eastAsia="Calibri" w:hAnsi="Georgia"/>
          <w:sz w:val="22"/>
          <w:szCs w:val="22"/>
          <w:lang w:eastAsia="en-US"/>
        </w:rPr>
        <w:t>A dokumentumo(ka)t letöltő gazdasági szereplő székhelye: ……………………..</w:t>
      </w:r>
    </w:p>
    <w:p w14:paraId="23E7DA8D" w14:textId="77777777" w:rsidR="00961EB3" w:rsidRPr="00A87FE9" w:rsidRDefault="00961EB3" w:rsidP="00961EB3">
      <w:pPr>
        <w:tabs>
          <w:tab w:val="left" w:pos="567"/>
        </w:tabs>
        <w:jc w:val="both"/>
        <w:rPr>
          <w:rFonts w:ascii="Georgia" w:eastAsia="Calibri" w:hAnsi="Georgia"/>
          <w:b/>
          <w:sz w:val="22"/>
          <w:szCs w:val="22"/>
          <w:lang w:eastAsia="en-US"/>
        </w:rPr>
      </w:pPr>
    </w:p>
    <w:p w14:paraId="10B81CE1" w14:textId="77777777" w:rsidR="00961EB3" w:rsidRPr="00A87FE9" w:rsidRDefault="00961EB3" w:rsidP="00961EB3">
      <w:pPr>
        <w:tabs>
          <w:tab w:val="left" w:pos="567"/>
        </w:tabs>
        <w:jc w:val="both"/>
        <w:rPr>
          <w:rFonts w:ascii="Georgia" w:eastAsia="Calibri" w:hAnsi="Georgia"/>
          <w:sz w:val="22"/>
          <w:szCs w:val="22"/>
          <w:lang w:eastAsia="en-U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607"/>
      </w:tblGrid>
      <w:tr w:rsidR="00961EB3" w:rsidRPr="00A87FE9" w14:paraId="731CE80F" w14:textId="77777777" w:rsidTr="00BC0B3D">
        <w:trPr>
          <w:jc w:val="center"/>
        </w:trPr>
        <w:tc>
          <w:tcPr>
            <w:tcW w:w="3070" w:type="dxa"/>
            <w:shd w:val="clear" w:color="auto" w:fill="auto"/>
          </w:tcPr>
          <w:p w14:paraId="0238AC6C" w14:textId="77777777" w:rsidR="00961EB3" w:rsidRPr="00A87FE9" w:rsidRDefault="00961EB3" w:rsidP="00BC0B3D">
            <w:pPr>
              <w:tabs>
                <w:tab w:val="left" w:pos="567"/>
              </w:tabs>
              <w:spacing w:before="120" w:after="120"/>
              <w:rPr>
                <w:rFonts w:ascii="Georgia" w:eastAsia="Calibri" w:hAnsi="Georgia"/>
                <w:sz w:val="22"/>
                <w:szCs w:val="22"/>
                <w:lang w:eastAsia="en-US"/>
              </w:rPr>
            </w:pPr>
            <w:r w:rsidRPr="00A87FE9">
              <w:rPr>
                <w:rFonts w:ascii="Georgia" w:eastAsia="Calibri" w:hAnsi="Georgia"/>
                <w:b/>
                <w:sz w:val="22"/>
                <w:szCs w:val="22"/>
                <w:lang w:eastAsia="en-US"/>
              </w:rPr>
              <w:t>A letöltött dokumentum megnevezése</w:t>
            </w:r>
          </w:p>
        </w:tc>
        <w:tc>
          <w:tcPr>
            <w:tcW w:w="3070" w:type="dxa"/>
            <w:shd w:val="clear" w:color="auto" w:fill="auto"/>
          </w:tcPr>
          <w:p w14:paraId="533B660D"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Igen/Nem</w:t>
            </w:r>
          </w:p>
        </w:tc>
        <w:tc>
          <w:tcPr>
            <w:tcW w:w="3607" w:type="dxa"/>
            <w:shd w:val="clear" w:color="auto" w:fill="auto"/>
          </w:tcPr>
          <w:p w14:paraId="28C6F11F" w14:textId="7F12BA05" w:rsidR="00961EB3" w:rsidRPr="00A87FE9" w:rsidRDefault="00961EB3" w:rsidP="001A65BE">
            <w:pPr>
              <w:tabs>
                <w:tab w:val="left" w:pos="567"/>
              </w:tabs>
              <w:spacing w:before="120" w:after="120"/>
              <w:jc w:val="both"/>
              <w:rPr>
                <w:rFonts w:ascii="Georgia" w:eastAsia="Calibri" w:hAnsi="Georgia"/>
                <w:sz w:val="22"/>
                <w:szCs w:val="22"/>
                <w:lang w:eastAsia="en-US"/>
              </w:rPr>
            </w:pPr>
            <w:r w:rsidRPr="00A87FE9">
              <w:rPr>
                <w:rFonts w:ascii="Georgia" w:eastAsia="Calibri" w:hAnsi="Georgia"/>
                <w:b/>
                <w:sz w:val="22"/>
                <w:szCs w:val="22"/>
                <w:lang w:eastAsia="en-US"/>
              </w:rPr>
              <w:t>A letöltés dátuma (év, hó, nap)</w:t>
            </w:r>
            <w:r w:rsidR="001A65BE">
              <w:rPr>
                <w:rFonts w:ascii="Georgia" w:eastAsia="Calibri" w:hAnsi="Georgia"/>
                <w:b/>
                <w:sz w:val="22"/>
                <w:szCs w:val="22"/>
                <w:lang w:eastAsia="en-US"/>
              </w:rPr>
              <w:t>:</w:t>
            </w:r>
          </w:p>
        </w:tc>
      </w:tr>
      <w:tr w:rsidR="00961EB3" w:rsidRPr="00A87FE9" w14:paraId="4B5BF013" w14:textId="77777777" w:rsidTr="00BC0B3D">
        <w:trPr>
          <w:jc w:val="center"/>
        </w:trPr>
        <w:tc>
          <w:tcPr>
            <w:tcW w:w="3070" w:type="dxa"/>
            <w:shd w:val="clear" w:color="auto" w:fill="auto"/>
          </w:tcPr>
          <w:p w14:paraId="36FF715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eastAsia="Calibri" w:hAnsi="Georgia"/>
                <w:sz w:val="22"/>
                <w:szCs w:val="22"/>
                <w:lang w:eastAsia="en-US"/>
              </w:rPr>
              <w:t xml:space="preserve">Az ajánlati felhívás dokumentációja </w:t>
            </w:r>
          </w:p>
        </w:tc>
        <w:tc>
          <w:tcPr>
            <w:tcW w:w="3070" w:type="dxa"/>
            <w:shd w:val="clear" w:color="auto" w:fill="auto"/>
          </w:tcPr>
          <w:p w14:paraId="00AB49F5"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4640F67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453B6754"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12F7E6BF" w14:textId="3E35E233" w:rsidR="00961EB3" w:rsidRPr="00A87FE9" w:rsidRDefault="00961EB3" w:rsidP="00BC0B3D">
            <w:pPr>
              <w:tabs>
                <w:tab w:val="left" w:pos="567"/>
              </w:tabs>
              <w:spacing w:before="120" w:after="120"/>
              <w:jc w:val="center"/>
              <w:rPr>
                <w:rFonts w:ascii="Georgia" w:eastAsia="Calibri" w:hAnsi="Georgia"/>
                <w:sz w:val="22"/>
                <w:szCs w:val="22"/>
                <w:lang w:eastAsia="en-US"/>
              </w:rPr>
            </w:pPr>
          </w:p>
        </w:tc>
      </w:tr>
      <w:tr w:rsidR="00961EB3" w:rsidRPr="00A87FE9" w14:paraId="36C4ED2F" w14:textId="77777777" w:rsidTr="00BC0B3D">
        <w:trPr>
          <w:jc w:val="center"/>
        </w:trPr>
        <w:tc>
          <w:tcPr>
            <w:tcW w:w="3070" w:type="dxa"/>
            <w:shd w:val="clear" w:color="auto" w:fill="auto"/>
          </w:tcPr>
          <w:p w14:paraId="2115D5B5" w14:textId="77777777" w:rsidR="00961EB3" w:rsidRPr="00A87FE9" w:rsidRDefault="00961EB3" w:rsidP="00BC0B3D">
            <w:pPr>
              <w:tabs>
                <w:tab w:val="left" w:pos="567"/>
              </w:tabs>
              <w:spacing w:before="120" w:after="120"/>
              <w:jc w:val="both"/>
              <w:rPr>
                <w:rFonts w:ascii="Georgia" w:eastAsia="Calibri" w:hAnsi="Georgia"/>
                <w:i/>
                <w:sz w:val="22"/>
                <w:szCs w:val="22"/>
                <w:lang w:eastAsia="en-US"/>
              </w:rPr>
            </w:pPr>
            <w:r w:rsidRPr="00A87FE9">
              <w:rPr>
                <w:rFonts w:ascii="Georgia" w:eastAsia="Calibri" w:hAnsi="Georgia"/>
                <w:sz w:val="22"/>
                <w:szCs w:val="22"/>
                <w:lang w:eastAsia="en-US"/>
              </w:rPr>
              <w:t xml:space="preserve">Módosított közbeszerzési dokumentumok – </w:t>
            </w:r>
            <w:r w:rsidRPr="00A87FE9">
              <w:rPr>
                <w:rFonts w:ascii="Georgia" w:eastAsia="Calibri" w:hAnsi="Georgia"/>
                <w:i/>
                <w:sz w:val="22"/>
                <w:szCs w:val="22"/>
                <w:lang w:eastAsia="en-US"/>
              </w:rPr>
              <w:t xml:space="preserve">amennyiben sor került közbeszerzési dokumentumok ajánlatkérő általi módosítására </w:t>
            </w:r>
          </w:p>
        </w:tc>
        <w:tc>
          <w:tcPr>
            <w:tcW w:w="3070" w:type="dxa"/>
            <w:shd w:val="clear" w:color="auto" w:fill="auto"/>
          </w:tcPr>
          <w:p w14:paraId="5DB43B32"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664FE113"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217A9608"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76DA7B9B" w14:textId="3433A0E9" w:rsidR="00961EB3" w:rsidRPr="00A87FE9" w:rsidRDefault="00961EB3" w:rsidP="00BC0B3D">
            <w:pPr>
              <w:tabs>
                <w:tab w:val="left" w:pos="567"/>
              </w:tabs>
              <w:spacing w:before="120" w:after="120"/>
              <w:jc w:val="center"/>
              <w:rPr>
                <w:rFonts w:ascii="Georgia" w:eastAsia="Calibri" w:hAnsi="Georgia"/>
                <w:sz w:val="22"/>
                <w:szCs w:val="22"/>
                <w:lang w:eastAsia="en-US"/>
              </w:rPr>
            </w:pPr>
          </w:p>
        </w:tc>
      </w:tr>
      <w:tr w:rsidR="00961EB3" w:rsidRPr="00A87FE9" w14:paraId="46D00D9B" w14:textId="77777777" w:rsidTr="00BC0B3D">
        <w:trPr>
          <w:jc w:val="center"/>
        </w:trPr>
        <w:tc>
          <w:tcPr>
            <w:tcW w:w="3070" w:type="dxa"/>
            <w:shd w:val="clear" w:color="auto" w:fill="auto"/>
          </w:tcPr>
          <w:p w14:paraId="3BCBF1ED" w14:textId="77777777" w:rsidR="00961EB3" w:rsidRPr="00A87FE9" w:rsidRDefault="00961EB3" w:rsidP="00BC0B3D">
            <w:pPr>
              <w:tabs>
                <w:tab w:val="left" w:pos="567"/>
              </w:tabs>
              <w:spacing w:before="120" w:after="120"/>
              <w:jc w:val="both"/>
              <w:rPr>
                <w:rFonts w:ascii="Georgia" w:eastAsia="Calibri" w:hAnsi="Georgia"/>
                <w:i/>
                <w:sz w:val="22"/>
                <w:szCs w:val="22"/>
                <w:lang w:eastAsia="en-US"/>
              </w:rPr>
            </w:pPr>
            <w:r w:rsidRPr="00A87FE9">
              <w:rPr>
                <w:rFonts w:ascii="Georgia" w:eastAsia="Calibri" w:hAnsi="Georgia"/>
                <w:sz w:val="22"/>
                <w:szCs w:val="22"/>
                <w:lang w:eastAsia="en-US"/>
              </w:rPr>
              <w:t xml:space="preserve">Kiegészítő tájékoztatás(ok) – </w:t>
            </w:r>
            <w:r w:rsidRPr="00A87FE9">
              <w:rPr>
                <w:rFonts w:ascii="Georgia" w:eastAsia="Calibri" w:hAnsi="Georgia"/>
                <w:i/>
                <w:sz w:val="22"/>
                <w:szCs w:val="22"/>
                <w:lang w:eastAsia="en-US"/>
              </w:rPr>
              <w:t xml:space="preserve">amennyiben sor került kiegészítő tájékoztatás nyújtására </w:t>
            </w:r>
          </w:p>
        </w:tc>
        <w:tc>
          <w:tcPr>
            <w:tcW w:w="3070" w:type="dxa"/>
            <w:shd w:val="clear" w:color="auto" w:fill="auto"/>
          </w:tcPr>
          <w:p w14:paraId="1A0CE060" w14:textId="77777777" w:rsidR="00961EB3" w:rsidRPr="00A87FE9" w:rsidRDefault="00961EB3" w:rsidP="00BC0B3D">
            <w:pPr>
              <w:tabs>
                <w:tab w:val="left" w:pos="567"/>
              </w:tabs>
              <w:spacing w:before="120" w:after="120"/>
              <w:jc w:val="both"/>
              <w:rPr>
                <w:rFonts w:ascii="Georgia" w:hAnsi="Georgia"/>
                <w:sz w:val="22"/>
                <w:szCs w:val="22"/>
              </w:rPr>
            </w:pPr>
            <w:r w:rsidRPr="00A87FE9">
              <w:rPr>
                <w:rFonts w:ascii="Georgia" w:hAnsi="Georgia"/>
                <w:sz w:val="22"/>
                <w:szCs w:val="22"/>
              </w:rPr>
              <w:t>□ igen</w:t>
            </w:r>
          </w:p>
          <w:p w14:paraId="7B087D17" w14:textId="77777777" w:rsidR="00961EB3" w:rsidRPr="00A87FE9" w:rsidRDefault="00961EB3" w:rsidP="00BC0B3D">
            <w:pPr>
              <w:tabs>
                <w:tab w:val="left" w:pos="567"/>
              </w:tabs>
              <w:spacing w:before="120" w:after="120"/>
              <w:jc w:val="both"/>
              <w:rPr>
                <w:rFonts w:ascii="Georgia" w:eastAsia="Calibri" w:hAnsi="Georgia"/>
                <w:sz w:val="22"/>
                <w:szCs w:val="22"/>
                <w:lang w:eastAsia="en-US"/>
              </w:rPr>
            </w:pPr>
            <w:r w:rsidRPr="00A87FE9">
              <w:rPr>
                <w:rFonts w:ascii="Georgia" w:hAnsi="Georgia"/>
                <w:sz w:val="22"/>
                <w:szCs w:val="22"/>
              </w:rPr>
              <w:t>□ nem</w:t>
            </w:r>
          </w:p>
        </w:tc>
        <w:tc>
          <w:tcPr>
            <w:tcW w:w="3607" w:type="dxa"/>
            <w:shd w:val="clear" w:color="auto" w:fill="auto"/>
            <w:vAlign w:val="center"/>
          </w:tcPr>
          <w:p w14:paraId="0FB3E0BB" w14:textId="77777777" w:rsidR="00961EB3" w:rsidRPr="00A87FE9" w:rsidRDefault="00961EB3" w:rsidP="00BC0B3D">
            <w:pPr>
              <w:tabs>
                <w:tab w:val="left" w:pos="567"/>
              </w:tabs>
              <w:spacing w:before="120" w:after="120"/>
              <w:jc w:val="center"/>
              <w:rPr>
                <w:rFonts w:ascii="Georgia" w:eastAsia="Calibri" w:hAnsi="Georgia"/>
                <w:sz w:val="22"/>
                <w:szCs w:val="22"/>
                <w:lang w:eastAsia="en-US"/>
              </w:rPr>
            </w:pPr>
            <w:r w:rsidRPr="00A87FE9">
              <w:rPr>
                <w:rFonts w:ascii="Georgia" w:eastAsia="Calibri" w:hAnsi="Georgia"/>
                <w:sz w:val="22"/>
                <w:szCs w:val="22"/>
                <w:lang w:eastAsia="en-US"/>
              </w:rPr>
              <w:t>201…  ……..hó…..nap</w:t>
            </w:r>
          </w:p>
          <w:p w14:paraId="02C125B4" w14:textId="3BB0D114" w:rsidR="00961EB3" w:rsidRPr="00A87FE9" w:rsidRDefault="00961EB3" w:rsidP="00BC0B3D">
            <w:pPr>
              <w:tabs>
                <w:tab w:val="left" w:pos="567"/>
              </w:tabs>
              <w:spacing w:before="120" w:after="120"/>
              <w:jc w:val="center"/>
              <w:rPr>
                <w:rFonts w:ascii="Georgia" w:eastAsia="Calibri" w:hAnsi="Georgia"/>
                <w:sz w:val="22"/>
                <w:szCs w:val="22"/>
                <w:lang w:eastAsia="en-US"/>
              </w:rPr>
            </w:pPr>
          </w:p>
        </w:tc>
      </w:tr>
    </w:tbl>
    <w:p w14:paraId="36A6DB63" w14:textId="77777777" w:rsidR="00961EB3" w:rsidRPr="00A87FE9" w:rsidRDefault="00961EB3" w:rsidP="00961EB3">
      <w:pPr>
        <w:tabs>
          <w:tab w:val="left" w:pos="567"/>
        </w:tabs>
        <w:jc w:val="both"/>
        <w:rPr>
          <w:rFonts w:ascii="Georgia" w:eastAsia="Calibri" w:hAnsi="Georgia"/>
          <w:sz w:val="22"/>
          <w:szCs w:val="22"/>
          <w:lang w:eastAsia="en-US"/>
        </w:rPr>
      </w:pPr>
    </w:p>
    <w:p w14:paraId="3A3B3AE9" w14:textId="77777777" w:rsidR="00961EB3" w:rsidRPr="00A87FE9" w:rsidRDefault="00961EB3" w:rsidP="00961EB3">
      <w:pPr>
        <w:tabs>
          <w:tab w:val="left" w:pos="567"/>
        </w:tabs>
        <w:jc w:val="both"/>
        <w:rPr>
          <w:rFonts w:ascii="Georgia" w:eastAsia="Calibri" w:hAnsi="Georgia"/>
          <w:sz w:val="22"/>
          <w:szCs w:val="22"/>
          <w:lang w:eastAsia="en-US"/>
        </w:rPr>
      </w:pPr>
    </w:p>
    <w:p w14:paraId="0D4FBD3C" w14:textId="77777777" w:rsidR="00961EB3" w:rsidRPr="00A87FE9" w:rsidRDefault="00961EB3" w:rsidP="00961EB3">
      <w:pPr>
        <w:tabs>
          <w:tab w:val="left" w:pos="567"/>
        </w:tabs>
        <w:jc w:val="both"/>
        <w:rPr>
          <w:rFonts w:ascii="Georgia" w:hAnsi="Georgia"/>
          <w:b/>
          <w:sz w:val="22"/>
          <w:szCs w:val="22"/>
        </w:rPr>
      </w:pPr>
    </w:p>
    <w:p w14:paraId="471B704D" w14:textId="77777777" w:rsidR="00961EB3" w:rsidRPr="00A87FE9" w:rsidRDefault="00961EB3" w:rsidP="00961EB3">
      <w:pPr>
        <w:rPr>
          <w:rFonts w:ascii="Georgia" w:hAnsi="Georgia"/>
          <w:sz w:val="22"/>
          <w:szCs w:val="22"/>
        </w:rPr>
      </w:pPr>
      <w:r w:rsidRPr="00A87FE9">
        <w:rPr>
          <w:rFonts w:ascii="Georgia" w:hAnsi="Georgia"/>
          <w:sz w:val="22"/>
          <w:szCs w:val="22"/>
        </w:rPr>
        <w:t>Kelt: .........................., 201…. ........................ .........</w:t>
      </w:r>
    </w:p>
    <w:p w14:paraId="02B01B15" w14:textId="77777777" w:rsidR="00961EB3" w:rsidRPr="00A87FE9" w:rsidRDefault="00961EB3" w:rsidP="00961EB3">
      <w:pPr>
        <w:rPr>
          <w:rFonts w:ascii="Georgia" w:hAnsi="Georgia"/>
          <w:sz w:val="22"/>
          <w:szCs w:val="22"/>
        </w:rPr>
      </w:pPr>
    </w:p>
    <w:p w14:paraId="390BB7B1" w14:textId="77777777" w:rsidR="00961EB3" w:rsidRPr="00A87FE9" w:rsidRDefault="00961EB3" w:rsidP="00961EB3">
      <w:pPr>
        <w:rPr>
          <w:rFonts w:ascii="Georgia" w:hAnsi="Georgia"/>
          <w:sz w:val="22"/>
          <w:szCs w:val="22"/>
        </w:rPr>
      </w:pPr>
    </w:p>
    <w:p w14:paraId="1192CA96" w14:textId="77777777" w:rsidR="00961EB3" w:rsidRPr="00A87FE9" w:rsidRDefault="00961EB3" w:rsidP="00961EB3">
      <w:pPr>
        <w:ind w:left="5664"/>
        <w:jc w:val="center"/>
        <w:rPr>
          <w:rFonts w:ascii="Georgia" w:hAnsi="Georgia"/>
          <w:sz w:val="22"/>
          <w:szCs w:val="22"/>
        </w:rPr>
      </w:pPr>
      <w:r w:rsidRPr="00A87FE9">
        <w:rPr>
          <w:rFonts w:ascii="Georgia" w:hAnsi="Georgia"/>
          <w:sz w:val="22"/>
          <w:szCs w:val="22"/>
        </w:rPr>
        <w:t>………………………………</w:t>
      </w:r>
    </w:p>
    <w:p w14:paraId="47729955" w14:textId="401F3B49" w:rsidR="00961EB3" w:rsidRPr="00A87FE9" w:rsidRDefault="00961EB3" w:rsidP="00961EB3">
      <w:pPr>
        <w:widowControl/>
        <w:rPr>
          <w:rFonts w:ascii="Georgia" w:hAnsi="Georgia"/>
          <w:sz w:val="22"/>
          <w:szCs w:val="22"/>
        </w:rPr>
      </w:pPr>
      <w:r w:rsidRPr="00A87FE9">
        <w:rPr>
          <w:rFonts w:ascii="Georgia" w:hAnsi="Georgia"/>
          <w:sz w:val="22"/>
          <w:szCs w:val="22"/>
        </w:rPr>
        <w:t xml:space="preserve">           </w:t>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r>
      <w:r w:rsidRPr="00A87FE9">
        <w:rPr>
          <w:rFonts w:ascii="Georgia" w:hAnsi="Georgia"/>
          <w:sz w:val="22"/>
          <w:szCs w:val="22"/>
        </w:rPr>
        <w:tab/>
        <w:t xml:space="preserve">        </w:t>
      </w:r>
      <w:r w:rsidR="00770A6A" w:rsidRPr="00A87FE9">
        <w:rPr>
          <w:rFonts w:ascii="Georgia" w:hAnsi="Georgia"/>
          <w:sz w:val="22"/>
          <w:szCs w:val="22"/>
        </w:rPr>
        <w:t xml:space="preserve">  </w:t>
      </w:r>
      <w:r w:rsidRPr="00A87FE9">
        <w:rPr>
          <w:rFonts w:ascii="Georgia" w:hAnsi="Georgia"/>
          <w:sz w:val="22"/>
          <w:szCs w:val="22"/>
        </w:rPr>
        <w:t>aláírás</w:t>
      </w:r>
    </w:p>
    <w:p w14:paraId="12713E9A" w14:textId="77777777" w:rsidR="00112162" w:rsidRPr="00A87FE9" w:rsidRDefault="00112162">
      <w:pPr>
        <w:widowControl/>
        <w:rPr>
          <w:rFonts w:ascii="Georgia" w:hAnsi="Georgia"/>
          <w:sz w:val="22"/>
          <w:szCs w:val="22"/>
        </w:rPr>
      </w:pPr>
    </w:p>
    <w:p w14:paraId="50A408E7" w14:textId="18A9540F" w:rsidR="006B65BD" w:rsidRPr="00EB2ECB" w:rsidRDefault="006B65BD" w:rsidP="00EB2ECB">
      <w:pPr>
        <w:widowControl/>
        <w:rPr>
          <w:rFonts w:ascii="Georgia" w:hAnsi="Georgia"/>
          <w:sz w:val="22"/>
          <w:szCs w:val="22"/>
        </w:rPr>
      </w:pPr>
    </w:p>
    <w:sectPr w:rsidR="006B65BD" w:rsidRPr="00EB2ECB" w:rsidSect="00FE6085">
      <w:headerReference w:type="even" r:id="rId8"/>
      <w:footerReference w:type="even" r:id="rId9"/>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4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697A"/>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196F"/>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960"/>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C4D"/>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7F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54"/>
    <w:rsid w:val="00C3028E"/>
    <w:rsid w:val="00C30A6A"/>
    <w:rsid w:val="00C31095"/>
    <w:rsid w:val="00C31311"/>
    <w:rsid w:val="00C313F6"/>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3EF"/>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900"/>
    <w:rsid w:val="00DA5CDF"/>
    <w:rsid w:val="00DA5EAB"/>
    <w:rsid w:val="00DA60AB"/>
    <w:rsid w:val="00DA6E61"/>
    <w:rsid w:val="00DA7078"/>
    <w:rsid w:val="00DA7689"/>
    <w:rsid w:val="00DA7721"/>
    <w:rsid w:val="00DB01EF"/>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479"/>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90"/>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3BB"/>
    <w:rsid w:val="00EB264B"/>
    <w:rsid w:val="00EB2812"/>
    <w:rsid w:val="00EB2AB7"/>
    <w:rsid w:val="00EB2D43"/>
    <w:rsid w:val="00EB2ECB"/>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6A"/>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4A153-EFB3-4AAD-AA2C-DCD67AE0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928</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1032</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2</cp:revision>
  <cp:lastPrinted>2013-01-22T14:07:00Z</cp:lastPrinted>
  <dcterms:created xsi:type="dcterms:W3CDTF">2017-12-08T11:11:00Z</dcterms:created>
  <dcterms:modified xsi:type="dcterms:W3CDTF">2017-12-08T11:11:00Z</dcterms:modified>
</cp:coreProperties>
</file>